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2EB237" w14:textId="77777777" w:rsidR="00EC0148" w:rsidRPr="00E830AB" w:rsidRDefault="00EC0148" w:rsidP="00EC0148">
      <w:pPr>
        <w:spacing w:after="0"/>
        <w:jc w:val="center"/>
        <w:rPr>
          <w:b/>
          <w:bCs/>
          <w:sz w:val="28"/>
          <w:szCs w:val="28"/>
        </w:rPr>
      </w:pPr>
      <w:bookmarkStart w:id="0" w:name="_Hlk214286449"/>
      <w:bookmarkStart w:id="1" w:name="_Hlk86055449"/>
      <w:r w:rsidRPr="008F12AD">
        <w:rPr>
          <w:b/>
          <w:bCs/>
          <w:sz w:val="28"/>
          <w:szCs w:val="28"/>
        </w:rPr>
        <w:t>Up To $</w:t>
      </w:r>
      <w:r>
        <w:rPr>
          <w:b/>
          <w:bCs/>
          <w:sz w:val="28"/>
          <w:szCs w:val="28"/>
        </w:rPr>
        <w:t>100</w:t>
      </w:r>
      <w:r w:rsidRPr="008F12AD">
        <w:rPr>
          <w:b/>
          <w:bCs/>
          <w:sz w:val="28"/>
          <w:szCs w:val="28"/>
        </w:rPr>
        <w:t>0 USD Onboard Credit Offer</w:t>
      </w:r>
    </w:p>
    <w:p w14:paraId="5C77BAC6" w14:textId="77777777" w:rsidR="00EC0148" w:rsidRPr="00EB052C" w:rsidRDefault="00EC0148" w:rsidP="00EC0148">
      <w:pPr>
        <w:spacing w:after="0"/>
        <w:jc w:val="center"/>
        <w:rPr>
          <w:b/>
          <w:bCs/>
          <w:sz w:val="28"/>
          <w:szCs w:val="28"/>
        </w:rPr>
      </w:pPr>
    </w:p>
    <w:p w14:paraId="7845331D" w14:textId="77777777" w:rsidR="00EC0148" w:rsidRPr="008F12AD" w:rsidRDefault="00EC0148" w:rsidP="00EC0148">
      <w:pPr>
        <w:jc w:val="center"/>
      </w:pPr>
      <w:r w:rsidRPr="008F12AD">
        <w:t xml:space="preserve">on select sailings departing </w:t>
      </w:r>
      <w:r>
        <w:t>on or after 3</w:t>
      </w:r>
      <w:r w:rsidRPr="00E97620">
        <w:rPr>
          <w:vertAlign w:val="superscript"/>
        </w:rPr>
        <w:t>rd</w:t>
      </w:r>
      <w:r>
        <w:t xml:space="preserve"> February 2026</w:t>
      </w:r>
    </w:p>
    <w:p w14:paraId="68DF331C" w14:textId="7027746E" w:rsidR="7F5FF994" w:rsidRPr="000D2E75" w:rsidRDefault="00EC0148" w:rsidP="00EC0148">
      <w:pPr>
        <w:jc w:val="center"/>
      </w:pPr>
      <w:r w:rsidRPr="008F12AD">
        <w:t xml:space="preserve">Book </w:t>
      </w:r>
      <w:bookmarkStart w:id="2" w:name="_Hlk110248462"/>
      <w:r w:rsidRPr="008F12AD">
        <w:t xml:space="preserve">between </w:t>
      </w:r>
      <w:r>
        <w:t>9</w:t>
      </w:r>
      <w:r w:rsidRPr="00E97620">
        <w:rPr>
          <w:vertAlign w:val="superscript"/>
        </w:rPr>
        <w:t>th</w:t>
      </w:r>
      <w:r>
        <w:t xml:space="preserve"> December 2025 </w:t>
      </w:r>
      <w:r w:rsidRPr="008F12AD">
        <w:t xml:space="preserve">to </w:t>
      </w:r>
      <w:r>
        <w:t>31</w:t>
      </w:r>
      <w:r w:rsidRPr="00E97620">
        <w:rPr>
          <w:vertAlign w:val="superscript"/>
        </w:rPr>
        <w:t>st</w:t>
      </w:r>
      <w:r>
        <w:t xml:space="preserve"> March 2026</w:t>
      </w:r>
      <w:bookmarkEnd w:id="0"/>
      <w:bookmarkEnd w:id="2"/>
    </w:p>
    <w:p w14:paraId="526CE715" w14:textId="03356FE3" w:rsidR="07D82AA2" w:rsidRPr="000D2E75" w:rsidRDefault="07D82AA2" w:rsidP="7F5FF994">
      <w:pPr>
        <w:spacing w:after="0"/>
        <w:jc w:val="center"/>
        <w:rPr>
          <w:b/>
          <w:bCs/>
        </w:rPr>
      </w:pPr>
      <w:r w:rsidRPr="000D2E75">
        <w:rPr>
          <w:b/>
          <w:bCs/>
        </w:rPr>
        <w:t>Terms and Conditions</w:t>
      </w:r>
      <w:r w:rsidR="00F71347">
        <w:rPr>
          <w:b/>
          <w:bCs/>
        </w:rPr>
        <w:t xml:space="preserve"> - Abbreviated</w:t>
      </w:r>
    </w:p>
    <w:p w14:paraId="54F1B4B7" w14:textId="77777777" w:rsidR="00DF0A43" w:rsidRPr="000D2E75" w:rsidRDefault="00DF0A43" w:rsidP="00DF0A43">
      <w:pPr>
        <w:spacing w:after="0"/>
        <w:jc w:val="center"/>
      </w:pPr>
    </w:p>
    <w:p w14:paraId="3A9CBC82" w14:textId="66E27B12" w:rsidR="00EC0148" w:rsidRPr="007E4121" w:rsidRDefault="00EC0148" w:rsidP="00EC0148">
      <w:pPr>
        <w:spacing w:after="0" w:line="240" w:lineRule="auto"/>
        <w:jc w:val="both"/>
        <w:rPr>
          <w:rFonts w:eastAsia="MS Mincho"/>
        </w:rPr>
      </w:pPr>
      <w:r w:rsidRPr="007E4121">
        <w:rPr>
          <w:rFonts w:eastAsia="MS Mincho"/>
          <w:b/>
          <w:bCs/>
        </w:rPr>
        <w:t>The 2026 Wave Offer</w:t>
      </w:r>
      <w:r w:rsidRPr="007E4121">
        <w:rPr>
          <w:rFonts w:eastAsia="MS Mincho"/>
        </w:rPr>
        <w:t xml:space="preserve"> (Up To $1000 USD Onboard Credit) (the “Offer”) applies to new, individual bookings in all stateroom categories (Last Minute Cruises/Voyages guarantee staterooms are excluded but lead guarantee staterooms are included) created between December 9, 2025, and March 31, 2026, (the “Offer Period”).</w:t>
      </w:r>
      <w:r w:rsidRPr="007E4121">
        <w:rPr>
          <w:rFonts w:ascii="Aptos" w:hAnsi="Aptos"/>
          <w:color w:val="000000"/>
          <w:shd w:val="clear" w:color="auto" w:fill="FFFFFF"/>
        </w:rPr>
        <w:t xml:space="preserve"> </w:t>
      </w:r>
      <w:r w:rsidRPr="007E4121">
        <w:rPr>
          <w:rFonts w:eastAsia="MS Mincho"/>
        </w:rPr>
        <w:t>The Offer applies to select sailings departing on or after February 3, 2026,</w:t>
      </w:r>
      <w:r w:rsidRPr="00DB499D">
        <w:t xml:space="preserve"> (the “Sailing Window” or “Range”). </w:t>
      </w:r>
      <w:r w:rsidR="007E4121" w:rsidRPr="00F97196">
        <w:t>For eligibility purposes, once a sailing is no longer within the Early Booking Bonus Promotion window (548 days or more prior to the sailing date), it will automatically transition to this Offer—provided the Offer is active and all other terms and conditions are met. Group bookings are not eligible. However, if an individual booking is created and later transferred into a group, the booking will retain the promotion.</w:t>
      </w:r>
    </w:p>
    <w:p w14:paraId="43FF8F4A" w14:textId="77777777" w:rsidR="00EC0148" w:rsidRPr="00EC0148" w:rsidRDefault="00EC0148" w:rsidP="00EC0148">
      <w:pPr>
        <w:spacing w:after="0" w:line="240" w:lineRule="auto"/>
        <w:jc w:val="both"/>
        <w:rPr>
          <w:rFonts w:eastAsia="MS Mincho"/>
        </w:rPr>
      </w:pPr>
    </w:p>
    <w:p w14:paraId="321D5B7D" w14:textId="46954221" w:rsidR="00EC0148" w:rsidRDefault="00EC0148" w:rsidP="27D792F4">
      <w:pPr>
        <w:spacing w:after="0" w:line="240" w:lineRule="auto"/>
        <w:jc w:val="both"/>
        <w:rPr>
          <w:rFonts w:ascii="Calibri" w:eastAsia="Calibri" w:hAnsi="Calibri" w:cs="Calibri"/>
        </w:rPr>
      </w:pPr>
      <w:r w:rsidRPr="00EC0148">
        <w:rPr>
          <w:rFonts w:ascii="Calibri" w:eastAsia="Calibri" w:hAnsi="Calibri" w:cs="Calibri"/>
        </w:rPr>
        <w:t>The amount of OBC received per stateroom will be determined by the length of the sailing. Sailings that are 11 nights or less will receive $200 OBC per stateroom for Oceanview or Interior, $300 OBC per stateroom for Verandas, and $450 per stateroom for Continent Suites, and $750 per stateroom for Spa Suite, Ocean Suite and World Owners Suite. Sailings that are 12 or more nights will receive $300 OBC per stateroom for Oceanview or Interior, $400 OBC per stateroom for Verandas, $500 per stateroom for Continent Suites, and $1000 per stateroom for Spa Suite, Ocean Suite and World Owners Suite.  </w:t>
      </w:r>
    </w:p>
    <w:p w14:paraId="205135C6" w14:textId="77777777" w:rsidR="00EC0148" w:rsidRDefault="00EC0148" w:rsidP="27D792F4">
      <w:pPr>
        <w:spacing w:after="0" w:line="240" w:lineRule="auto"/>
        <w:jc w:val="both"/>
        <w:rPr>
          <w:rFonts w:ascii="Calibri" w:eastAsia="Calibri" w:hAnsi="Calibri" w:cs="Calibri"/>
        </w:rPr>
      </w:pPr>
    </w:p>
    <w:p w14:paraId="4992FE60" w14:textId="0E35EC0F" w:rsidR="00EC0148" w:rsidRDefault="00EC0148" w:rsidP="00EC0148">
      <w:pPr>
        <w:spacing w:after="0" w:line="240" w:lineRule="auto"/>
        <w:jc w:val="both"/>
      </w:pPr>
      <w:r>
        <w:t xml:space="preserve">Prices and offers are subject to availability and change without notice, capacity control, and may be withdrawn at any time. Void where prohibited. </w:t>
      </w:r>
      <w:r w:rsidR="00271526">
        <w:t xml:space="preserve">Combinability is limited. </w:t>
      </w:r>
      <w:r>
        <w:t xml:space="preserve">Refer to </w:t>
      </w:r>
      <w:hyperlink r:id="rId10" w:history="1">
        <w:r w:rsidRPr="0069665C">
          <w:rPr>
            <w:rStyle w:val="Hyperlink"/>
          </w:rPr>
          <w:t>www.azamara.com</w:t>
        </w:r>
      </w:hyperlink>
      <w:r>
        <w:t xml:space="preserve"> for complete terms and conditions. Azamara Cruises reserves the right to correct any errors, inaccuracies, or omissions and to change or update fares, fees, and surcharges at any time without prior notice. </w:t>
      </w:r>
    </w:p>
    <w:p w14:paraId="27358557" w14:textId="77777777" w:rsidR="00EC0148" w:rsidRDefault="00EC0148" w:rsidP="00EC0148">
      <w:pPr>
        <w:spacing w:after="0" w:line="240" w:lineRule="auto"/>
        <w:jc w:val="both"/>
      </w:pPr>
    </w:p>
    <w:p w14:paraId="22EBC28A" w14:textId="45ADC375" w:rsidR="00EC0148" w:rsidRPr="00EC0148" w:rsidRDefault="00EC0148" w:rsidP="27D792F4">
      <w:pPr>
        <w:spacing w:after="0" w:line="240" w:lineRule="auto"/>
        <w:jc w:val="both"/>
      </w:pPr>
      <w:r>
        <w:t>After the Booking Window, the Offer will be removed from the booking if the guest cancels and reinstates the booking, applies a fare change, or changes the ship or sail date. Other changes to the booking may also result in the removal of the Offer. The Offer is subject to availability and may be withdrawn or changed without notice.</w:t>
      </w:r>
    </w:p>
    <w:p w14:paraId="0B936ED8" w14:textId="77777777" w:rsidR="00EC0148" w:rsidRDefault="00EC0148" w:rsidP="27D792F4">
      <w:pPr>
        <w:spacing w:after="0" w:line="240" w:lineRule="auto"/>
        <w:jc w:val="both"/>
        <w:rPr>
          <w:rFonts w:ascii="Calibri" w:eastAsia="Calibri" w:hAnsi="Calibri" w:cs="Calibri"/>
          <w:color w:val="000000" w:themeColor="text1"/>
        </w:rPr>
      </w:pPr>
    </w:p>
    <w:p w14:paraId="4094E217" w14:textId="2B4B8754" w:rsidR="00605429" w:rsidRDefault="00054373" w:rsidP="27D792F4">
      <w:pPr>
        <w:spacing w:after="0" w:line="240" w:lineRule="auto"/>
        <w:jc w:val="both"/>
        <w:rPr>
          <w:rFonts w:ascii="Calibri" w:eastAsia="Calibri" w:hAnsi="Calibri" w:cs="Calibri"/>
        </w:rPr>
      </w:pPr>
      <w:r w:rsidRPr="27D792F4">
        <w:rPr>
          <w:rFonts w:ascii="Calibri" w:eastAsia="Calibri" w:hAnsi="Calibri" w:cs="Calibri"/>
        </w:rPr>
        <w:t>Open for purchases made in the UK, Ireland</w:t>
      </w:r>
      <w:r w:rsidR="0071344B" w:rsidRPr="27D792F4">
        <w:rPr>
          <w:rFonts w:ascii="Calibri" w:eastAsia="Calibri" w:hAnsi="Calibri" w:cs="Calibri"/>
        </w:rPr>
        <w:t xml:space="preserve">, Nordics, Europe, Middle East and Africa. </w:t>
      </w:r>
    </w:p>
    <w:p w14:paraId="19BEED8A" w14:textId="77777777" w:rsidR="00A567FE" w:rsidRPr="00F50790" w:rsidRDefault="00A567FE" w:rsidP="27D792F4">
      <w:pPr>
        <w:spacing w:after="0" w:line="240" w:lineRule="auto"/>
        <w:jc w:val="both"/>
      </w:pPr>
    </w:p>
    <w:bookmarkEnd w:id="1"/>
    <w:p w14:paraId="78CCAF73" w14:textId="4399E677" w:rsidR="00760BA5" w:rsidRPr="002E73D1" w:rsidRDefault="00D850FD" w:rsidP="00547163">
      <w:pPr>
        <w:spacing w:after="2" w:line="256" w:lineRule="auto"/>
        <w:jc w:val="both"/>
        <w:rPr>
          <w:rFonts w:eastAsia="MS Mincho"/>
        </w:rPr>
      </w:pPr>
      <w:r>
        <w:t xml:space="preserve">Promoter’s </w:t>
      </w:r>
      <w:r w:rsidR="0071344B">
        <w:t xml:space="preserve">(i.e., Azamara Cruises) </w:t>
      </w:r>
      <w:r w:rsidR="72952924">
        <w:t>complete</w:t>
      </w:r>
      <w:r>
        <w:t xml:space="preserve"> booking terms and conditions will apply and are available to view at </w:t>
      </w:r>
      <w:r w:rsidR="00B70E8C" w:rsidRPr="27D792F4">
        <w:rPr>
          <w:rFonts w:eastAsiaTheme="minorEastAsia"/>
          <w:color w:val="0563C1"/>
          <w:u w:val="single"/>
        </w:rPr>
        <w:t>https://www.azamara.com/static-assets/resources/ctc-pdfs/United_Kingdom_CTC_Terms_and_Conditions.pdf</w:t>
      </w:r>
      <w:r>
        <w:t xml:space="preserve">. For general booking information, ATOL protection, eligible sailings, terms and conditions, inclusions, cancellation charges &amp; other information please refer to the </w:t>
      </w:r>
      <w:r w:rsidR="006112EA">
        <w:t xml:space="preserve">Azamara website </w:t>
      </w:r>
      <w:r>
        <w:t xml:space="preserve">or contact your travel agent. </w:t>
      </w:r>
      <w:r w:rsidR="0028058E">
        <w:t xml:space="preserve"> </w:t>
      </w:r>
      <w:r w:rsidR="00547163" w:rsidRPr="007563B7">
        <w:rPr>
          <w:rFonts w:eastAsiaTheme="minorEastAsia"/>
        </w:rPr>
        <w:t>©2025 Azamara. Ships Registered to The Republic of the Marshall Islands.</w:t>
      </w:r>
    </w:p>
    <w:sectPr w:rsidR="00760BA5" w:rsidRPr="002E73D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0EA987" w14:textId="77777777" w:rsidR="00461516" w:rsidRDefault="00461516" w:rsidP="00522BA4">
      <w:pPr>
        <w:spacing w:after="0" w:line="240" w:lineRule="auto"/>
      </w:pPr>
      <w:r>
        <w:separator/>
      </w:r>
    </w:p>
  </w:endnote>
  <w:endnote w:type="continuationSeparator" w:id="0">
    <w:p w14:paraId="160B296F" w14:textId="77777777" w:rsidR="00461516" w:rsidRDefault="00461516" w:rsidP="00522BA4">
      <w:pPr>
        <w:spacing w:after="0" w:line="240" w:lineRule="auto"/>
      </w:pPr>
      <w:r>
        <w:continuationSeparator/>
      </w:r>
    </w:p>
  </w:endnote>
  <w:endnote w:type="continuationNotice" w:id="1">
    <w:p w14:paraId="71AAA574" w14:textId="77777777" w:rsidR="00461516" w:rsidRDefault="0046151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DE7931" w14:textId="77777777" w:rsidR="00461516" w:rsidRDefault="00461516" w:rsidP="00522BA4">
      <w:pPr>
        <w:spacing w:after="0" w:line="240" w:lineRule="auto"/>
      </w:pPr>
      <w:r>
        <w:separator/>
      </w:r>
    </w:p>
  </w:footnote>
  <w:footnote w:type="continuationSeparator" w:id="0">
    <w:p w14:paraId="66AFEDB4" w14:textId="77777777" w:rsidR="00461516" w:rsidRDefault="00461516" w:rsidP="00522BA4">
      <w:pPr>
        <w:spacing w:after="0" w:line="240" w:lineRule="auto"/>
      </w:pPr>
      <w:r>
        <w:continuationSeparator/>
      </w:r>
    </w:p>
  </w:footnote>
  <w:footnote w:type="continuationNotice" w:id="1">
    <w:p w14:paraId="3A1E40E5" w14:textId="77777777" w:rsidR="00461516" w:rsidRDefault="0046151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C512B"/>
    <w:multiLevelType w:val="hybridMultilevel"/>
    <w:tmpl w:val="2426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FC2076"/>
    <w:multiLevelType w:val="hybridMultilevel"/>
    <w:tmpl w:val="2CFE50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A01039"/>
    <w:multiLevelType w:val="hybridMultilevel"/>
    <w:tmpl w:val="E0C0A002"/>
    <w:lvl w:ilvl="0" w:tplc="3F6C64EC">
      <w:start w:val="1"/>
      <w:numFmt w:val="decimal"/>
      <w:lvlText w:val="%1."/>
      <w:lvlJc w:val="left"/>
      <w:pPr>
        <w:ind w:left="59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3CD40CDA">
      <w:start w:val="1"/>
      <w:numFmt w:val="lowerLetter"/>
      <w:lvlText w:val="%2"/>
      <w:lvlJc w:val="left"/>
      <w:pPr>
        <w:ind w:left="134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7250C832">
      <w:start w:val="1"/>
      <w:numFmt w:val="lowerRoman"/>
      <w:lvlText w:val="%3"/>
      <w:lvlJc w:val="left"/>
      <w:pPr>
        <w:ind w:left="206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D272F904">
      <w:start w:val="1"/>
      <w:numFmt w:val="decimal"/>
      <w:lvlText w:val="%4"/>
      <w:lvlJc w:val="left"/>
      <w:pPr>
        <w:ind w:left="278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B71C60AA">
      <w:start w:val="1"/>
      <w:numFmt w:val="lowerLetter"/>
      <w:lvlText w:val="%5"/>
      <w:lvlJc w:val="left"/>
      <w:pPr>
        <w:ind w:left="350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B7FCC03C">
      <w:start w:val="1"/>
      <w:numFmt w:val="lowerRoman"/>
      <w:lvlText w:val="%6"/>
      <w:lvlJc w:val="left"/>
      <w:pPr>
        <w:ind w:left="422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5996315E">
      <w:start w:val="1"/>
      <w:numFmt w:val="decimal"/>
      <w:lvlText w:val="%7"/>
      <w:lvlJc w:val="left"/>
      <w:pPr>
        <w:ind w:left="494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61FA47E6">
      <w:start w:val="1"/>
      <w:numFmt w:val="lowerLetter"/>
      <w:lvlText w:val="%8"/>
      <w:lvlJc w:val="left"/>
      <w:pPr>
        <w:ind w:left="566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B896CFB4">
      <w:start w:val="1"/>
      <w:numFmt w:val="lowerRoman"/>
      <w:lvlText w:val="%9"/>
      <w:lvlJc w:val="left"/>
      <w:pPr>
        <w:ind w:left="638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3" w15:restartNumberingAfterBreak="0">
    <w:nsid w:val="119E1D84"/>
    <w:multiLevelType w:val="hybridMultilevel"/>
    <w:tmpl w:val="782A75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E84189"/>
    <w:multiLevelType w:val="hybridMultilevel"/>
    <w:tmpl w:val="D4880D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AF52EA"/>
    <w:multiLevelType w:val="hybridMultilevel"/>
    <w:tmpl w:val="1FA0BDD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26E3125E"/>
    <w:multiLevelType w:val="hybridMultilevel"/>
    <w:tmpl w:val="F558DC8A"/>
    <w:lvl w:ilvl="0" w:tplc="2242C6B4">
      <w:start w:val="1"/>
      <w:numFmt w:val="bullet"/>
      <w:lvlText w:val=""/>
      <w:lvlJc w:val="left"/>
      <w:pPr>
        <w:ind w:left="1440" w:hanging="360"/>
      </w:pPr>
      <w:rPr>
        <w:rFonts w:ascii="Symbol" w:hAnsi="Symbol" w:hint="default"/>
      </w:rPr>
    </w:lvl>
    <w:lvl w:ilvl="1" w:tplc="6C7AF0DA">
      <w:start w:val="1"/>
      <w:numFmt w:val="bullet"/>
      <w:lvlText w:val="o"/>
      <w:lvlJc w:val="left"/>
      <w:pPr>
        <w:ind w:left="1440" w:hanging="360"/>
      </w:pPr>
      <w:rPr>
        <w:rFonts w:ascii="Courier New" w:hAnsi="Courier New" w:hint="default"/>
      </w:rPr>
    </w:lvl>
    <w:lvl w:ilvl="2" w:tplc="6D68C72E">
      <w:start w:val="1"/>
      <w:numFmt w:val="bullet"/>
      <w:lvlText w:val=""/>
      <w:lvlJc w:val="left"/>
      <w:pPr>
        <w:ind w:left="2160" w:hanging="360"/>
      </w:pPr>
      <w:rPr>
        <w:rFonts w:ascii="Wingdings" w:hAnsi="Wingdings" w:hint="default"/>
      </w:rPr>
    </w:lvl>
    <w:lvl w:ilvl="3" w:tplc="C8E80E98">
      <w:start w:val="1"/>
      <w:numFmt w:val="bullet"/>
      <w:lvlText w:val=""/>
      <w:lvlJc w:val="left"/>
      <w:pPr>
        <w:ind w:left="2880" w:hanging="360"/>
      </w:pPr>
      <w:rPr>
        <w:rFonts w:ascii="Symbol" w:hAnsi="Symbol" w:hint="default"/>
      </w:rPr>
    </w:lvl>
    <w:lvl w:ilvl="4" w:tplc="4F142278">
      <w:start w:val="1"/>
      <w:numFmt w:val="bullet"/>
      <w:lvlText w:val="o"/>
      <w:lvlJc w:val="left"/>
      <w:pPr>
        <w:ind w:left="3600" w:hanging="360"/>
      </w:pPr>
      <w:rPr>
        <w:rFonts w:ascii="Courier New" w:hAnsi="Courier New" w:hint="default"/>
      </w:rPr>
    </w:lvl>
    <w:lvl w:ilvl="5" w:tplc="DBAC054C">
      <w:start w:val="1"/>
      <w:numFmt w:val="bullet"/>
      <w:lvlText w:val=""/>
      <w:lvlJc w:val="left"/>
      <w:pPr>
        <w:ind w:left="4320" w:hanging="360"/>
      </w:pPr>
      <w:rPr>
        <w:rFonts w:ascii="Wingdings" w:hAnsi="Wingdings" w:hint="default"/>
      </w:rPr>
    </w:lvl>
    <w:lvl w:ilvl="6" w:tplc="8FFAFF54">
      <w:start w:val="1"/>
      <w:numFmt w:val="bullet"/>
      <w:lvlText w:val=""/>
      <w:lvlJc w:val="left"/>
      <w:pPr>
        <w:ind w:left="5040" w:hanging="360"/>
      </w:pPr>
      <w:rPr>
        <w:rFonts w:ascii="Symbol" w:hAnsi="Symbol" w:hint="default"/>
      </w:rPr>
    </w:lvl>
    <w:lvl w:ilvl="7" w:tplc="F37A4C2E">
      <w:start w:val="1"/>
      <w:numFmt w:val="bullet"/>
      <w:lvlText w:val="o"/>
      <w:lvlJc w:val="left"/>
      <w:pPr>
        <w:ind w:left="5760" w:hanging="360"/>
      </w:pPr>
      <w:rPr>
        <w:rFonts w:ascii="Courier New" w:hAnsi="Courier New" w:hint="default"/>
      </w:rPr>
    </w:lvl>
    <w:lvl w:ilvl="8" w:tplc="F8A0DD00">
      <w:start w:val="1"/>
      <w:numFmt w:val="bullet"/>
      <w:lvlText w:val=""/>
      <w:lvlJc w:val="left"/>
      <w:pPr>
        <w:ind w:left="6480" w:hanging="360"/>
      </w:pPr>
      <w:rPr>
        <w:rFonts w:ascii="Wingdings" w:hAnsi="Wingdings" w:hint="default"/>
      </w:rPr>
    </w:lvl>
  </w:abstractNum>
  <w:abstractNum w:abstractNumId="7" w15:restartNumberingAfterBreak="0">
    <w:nsid w:val="28866686"/>
    <w:multiLevelType w:val="hybridMultilevel"/>
    <w:tmpl w:val="4CE41D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9380095"/>
    <w:multiLevelType w:val="hybridMultilevel"/>
    <w:tmpl w:val="F9B09842"/>
    <w:lvl w:ilvl="0" w:tplc="0809000F">
      <w:start w:val="1"/>
      <w:numFmt w:val="decimal"/>
      <w:lvlText w:val="%1."/>
      <w:lvlJc w:val="left"/>
      <w:pPr>
        <w:ind w:left="765" w:hanging="360"/>
      </w:pPr>
    </w:lvl>
    <w:lvl w:ilvl="1" w:tplc="08090019" w:tentative="1">
      <w:start w:val="1"/>
      <w:numFmt w:val="lowerLetter"/>
      <w:lvlText w:val="%2."/>
      <w:lvlJc w:val="left"/>
      <w:pPr>
        <w:ind w:left="1485" w:hanging="360"/>
      </w:pPr>
    </w:lvl>
    <w:lvl w:ilvl="2" w:tplc="0809001B" w:tentative="1">
      <w:start w:val="1"/>
      <w:numFmt w:val="lowerRoman"/>
      <w:lvlText w:val="%3."/>
      <w:lvlJc w:val="right"/>
      <w:pPr>
        <w:ind w:left="2205" w:hanging="180"/>
      </w:pPr>
    </w:lvl>
    <w:lvl w:ilvl="3" w:tplc="0809000F" w:tentative="1">
      <w:start w:val="1"/>
      <w:numFmt w:val="decimal"/>
      <w:lvlText w:val="%4."/>
      <w:lvlJc w:val="left"/>
      <w:pPr>
        <w:ind w:left="2925" w:hanging="360"/>
      </w:pPr>
    </w:lvl>
    <w:lvl w:ilvl="4" w:tplc="08090019" w:tentative="1">
      <w:start w:val="1"/>
      <w:numFmt w:val="lowerLetter"/>
      <w:lvlText w:val="%5."/>
      <w:lvlJc w:val="left"/>
      <w:pPr>
        <w:ind w:left="3645" w:hanging="360"/>
      </w:pPr>
    </w:lvl>
    <w:lvl w:ilvl="5" w:tplc="0809001B" w:tentative="1">
      <w:start w:val="1"/>
      <w:numFmt w:val="lowerRoman"/>
      <w:lvlText w:val="%6."/>
      <w:lvlJc w:val="right"/>
      <w:pPr>
        <w:ind w:left="4365" w:hanging="180"/>
      </w:pPr>
    </w:lvl>
    <w:lvl w:ilvl="6" w:tplc="0809000F" w:tentative="1">
      <w:start w:val="1"/>
      <w:numFmt w:val="decimal"/>
      <w:lvlText w:val="%7."/>
      <w:lvlJc w:val="left"/>
      <w:pPr>
        <w:ind w:left="5085" w:hanging="360"/>
      </w:pPr>
    </w:lvl>
    <w:lvl w:ilvl="7" w:tplc="08090019" w:tentative="1">
      <w:start w:val="1"/>
      <w:numFmt w:val="lowerLetter"/>
      <w:lvlText w:val="%8."/>
      <w:lvlJc w:val="left"/>
      <w:pPr>
        <w:ind w:left="5805" w:hanging="360"/>
      </w:pPr>
    </w:lvl>
    <w:lvl w:ilvl="8" w:tplc="0809001B" w:tentative="1">
      <w:start w:val="1"/>
      <w:numFmt w:val="lowerRoman"/>
      <w:lvlText w:val="%9."/>
      <w:lvlJc w:val="right"/>
      <w:pPr>
        <w:ind w:left="6525" w:hanging="180"/>
      </w:pPr>
    </w:lvl>
  </w:abstractNum>
  <w:abstractNum w:abstractNumId="9" w15:restartNumberingAfterBreak="0">
    <w:nsid w:val="2DFE1943"/>
    <w:multiLevelType w:val="hybridMultilevel"/>
    <w:tmpl w:val="ACAA7A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37F49AA"/>
    <w:multiLevelType w:val="hybridMultilevel"/>
    <w:tmpl w:val="3D7636A6"/>
    <w:lvl w:ilvl="0" w:tplc="CCBCC5F6">
      <w:start w:val="3"/>
      <w:numFmt w:val="decimal"/>
      <w:lvlText w:val="%1."/>
      <w:lvlJc w:val="left"/>
      <w:pPr>
        <w:ind w:left="720" w:hanging="360"/>
      </w:pPr>
    </w:lvl>
    <w:lvl w:ilvl="1" w:tplc="17D0F830">
      <w:start w:val="1"/>
      <w:numFmt w:val="lowerLetter"/>
      <w:lvlText w:val="%2."/>
      <w:lvlJc w:val="left"/>
      <w:pPr>
        <w:ind w:left="1440" w:hanging="360"/>
      </w:pPr>
    </w:lvl>
    <w:lvl w:ilvl="2" w:tplc="005664B0">
      <w:start w:val="1"/>
      <w:numFmt w:val="lowerRoman"/>
      <w:lvlText w:val="%3."/>
      <w:lvlJc w:val="right"/>
      <w:pPr>
        <w:ind w:left="2160" w:hanging="180"/>
      </w:pPr>
    </w:lvl>
    <w:lvl w:ilvl="3" w:tplc="2FCE64E4">
      <w:start w:val="1"/>
      <w:numFmt w:val="decimal"/>
      <w:lvlText w:val="%4."/>
      <w:lvlJc w:val="left"/>
      <w:pPr>
        <w:ind w:left="2880" w:hanging="360"/>
      </w:pPr>
    </w:lvl>
    <w:lvl w:ilvl="4" w:tplc="044E895E">
      <w:start w:val="1"/>
      <w:numFmt w:val="lowerLetter"/>
      <w:lvlText w:val="%5."/>
      <w:lvlJc w:val="left"/>
      <w:pPr>
        <w:ind w:left="3600" w:hanging="360"/>
      </w:pPr>
    </w:lvl>
    <w:lvl w:ilvl="5" w:tplc="63504DAE">
      <w:start w:val="1"/>
      <w:numFmt w:val="lowerRoman"/>
      <w:lvlText w:val="%6."/>
      <w:lvlJc w:val="right"/>
      <w:pPr>
        <w:ind w:left="4320" w:hanging="180"/>
      </w:pPr>
    </w:lvl>
    <w:lvl w:ilvl="6" w:tplc="62D6124A">
      <w:start w:val="1"/>
      <w:numFmt w:val="decimal"/>
      <w:lvlText w:val="%7."/>
      <w:lvlJc w:val="left"/>
      <w:pPr>
        <w:ind w:left="5040" w:hanging="360"/>
      </w:pPr>
    </w:lvl>
    <w:lvl w:ilvl="7" w:tplc="F9D8942A">
      <w:start w:val="1"/>
      <w:numFmt w:val="lowerLetter"/>
      <w:lvlText w:val="%8."/>
      <w:lvlJc w:val="left"/>
      <w:pPr>
        <w:ind w:left="5760" w:hanging="360"/>
      </w:pPr>
    </w:lvl>
    <w:lvl w:ilvl="8" w:tplc="9A0C4EB4">
      <w:start w:val="1"/>
      <w:numFmt w:val="lowerRoman"/>
      <w:lvlText w:val="%9."/>
      <w:lvlJc w:val="right"/>
      <w:pPr>
        <w:ind w:left="6480" w:hanging="180"/>
      </w:pPr>
    </w:lvl>
  </w:abstractNum>
  <w:abstractNum w:abstractNumId="11" w15:restartNumberingAfterBreak="0">
    <w:nsid w:val="3EC66595"/>
    <w:multiLevelType w:val="hybridMultilevel"/>
    <w:tmpl w:val="9D6EFA6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5D8301D"/>
    <w:multiLevelType w:val="hybridMultilevel"/>
    <w:tmpl w:val="E97A6F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C9F3F99"/>
    <w:multiLevelType w:val="hybridMultilevel"/>
    <w:tmpl w:val="2CC8560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15:restartNumberingAfterBreak="0">
    <w:nsid w:val="4D7D66EC"/>
    <w:multiLevelType w:val="hybridMultilevel"/>
    <w:tmpl w:val="5CF0DFF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5" w15:restartNumberingAfterBreak="0">
    <w:nsid w:val="503C5F0A"/>
    <w:multiLevelType w:val="hybridMultilevel"/>
    <w:tmpl w:val="B9A21E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C6C55C9"/>
    <w:multiLevelType w:val="hybridMultilevel"/>
    <w:tmpl w:val="8400850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6471CCCD"/>
    <w:multiLevelType w:val="hybridMultilevel"/>
    <w:tmpl w:val="10528316"/>
    <w:lvl w:ilvl="0" w:tplc="88383584">
      <w:start w:val="1"/>
      <w:numFmt w:val="decimal"/>
      <w:lvlText w:val="%1."/>
      <w:lvlJc w:val="left"/>
      <w:pPr>
        <w:ind w:left="720" w:hanging="360"/>
      </w:pPr>
    </w:lvl>
    <w:lvl w:ilvl="1" w:tplc="67D6E1F2">
      <w:start w:val="1"/>
      <w:numFmt w:val="lowerLetter"/>
      <w:lvlText w:val="%2."/>
      <w:lvlJc w:val="left"/>
      <w:pPr>
        <w:ind w:left="1440" w:hanging="360"/>
      </w:pPr>
    </w:lvl>
    <w:lvl w:ilvl="2" w:tplc="9594CE7E">
      <w:start w:val="1"/>
      <w:numFmt w:val="lowerRoman"/>
      <w:lvlText w:val="%3."/>
      <w:lvlJc w:val="right"/>
      <w:pPr>
        <w:ind w:left="2160" w:hanging="180"/>
      </w:pPr>
    </w:lvl>
    <w:lvl w:ilvl="3" w:tplc="6B4A7998">
      <w:start w:val="1"/>
      <w:numFmt w:val="decimal"/>
      <w:lvlText w:val="%4."/>
      <w:lvlJc w:val="left"/>
      <w:pPr>
        <w:ind w:left="2880" w:hanging="360"/>
      </w:pPr>
    </w:lvl>
    <w:lvl w:ilvl="4" w:tplc="45E0FAAA">
      <w:start w:val="1"/>
      <w:numFmt w:val="lowerLetter"/>
      <w:lvlText w:val="%5."/>
      <w:lvlJc w:val="left"/>
      <w:pPr>
        <w:ind w:left="3600" w:hanging="360"/>
      </w:pPr>
    </w:lvl>
    <w:lvl w:ilvl="5" w:tplc="0430ECD6">
      <w:start w:val="1"/>
      <w:numFmt w:val="lowerRoman"/>
      <w:lvlText w:val="%6."/>
      <w:lvlJc w:val="right"/>
      <w:pPr>
        <w:ind w:left="4320" w:hanging="180"/>
      </w:pPr>
    </w:lvl>
    <w:lvl w:ilvl="6" w:tplc="673853FA">
      <w:start w:val="1"/>
      <w:numFmt w:val="decimal"/>
      <w:lvlText w:val="%7."/>
      <w:lvlJc w:val="left"/>
      <w:pPr>
        <w:ind w:left="5040" w:hanging="360"/>
      </w:pPr>
    </w:lvl>
    <w:lvl w:ilvl="7" w:tplc="190AF8FE">
      <w:start w:val="1"/>
      <w:numFmt w:val="lowerLetter"/>
      <w:lvlText w:val="%8."/>
      <w:lvlJc w:val="left"/>
      <w:pPr>
        <w:ind w:left="5760" w:hanging="360"/>
      </w:pPr>
    </w:lvl>
    <w:lvl w:ilvl="8" w:tplc="D68E9EBA">
      <w:start w:val="1"/>
      <w:numFmt w:val="lowerRoman"/>
      <w:lvlText w:val="%9."/>
      <w:lvlJc w:val="right"/>
      <w:pPr>
        <w:ind w:left="6480" w:hanging="180"/>
      </w:pPr>
    </w:lvl>
  </w:abstractNum>
  <w:abstractNum w:abstractNumId="18" w15:restartNumberingAfterBreak="0">
    <w:nsid w:val="65D0345E"/>
    <w:multiLevelType w:val="hybridMultilevel"/>
    <w:tmpl w:val="5F6083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9255E7E"/>
    <w:multiLevelType w:val="hybridMultilevel"/>
    <w:tmpl w:val="89B202B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A6C425A"/>
    <w:multiLevelType w:val="hybridMultilevel"/>
    <w:tmpl w:val="81CA95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D3A6065"/>
    <w:multiLevelType w:val="hybridMultilevel"/>
    <w:tmpl w:val="C13A79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53207490">
    <w:abstractNumId w:val="17"/>
  </w:num>
  <w:num w:numId="2" w16cid:durableId="465664450">
    <w:abstractNumId w:val="6"/>
  </w:num>
  <w:num w:numId="3" w16cid:durableId="1639414033">
    <w:abstractNumId w:val="10"/>
  </w:num>
  <w:num w:numId="4" w16cid:durableId="1237591813">
    <w:abstractNumId w:val="21"/>
  </w:num>
  <w:num w:numId="5" w16cid:durableId="20939676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11839119">
    <w:abstractNumId w:val="2"/>
  </w:num>
  <w:num w:numId="7" w16cid:durableId="804003463">
    <w:abstractNumId w:val="5"/>
  </w:num>
  <w:num w:numId="8" w16cid:durableId="1836070495">
    <w:abstractNumId w:val="13"/>
  </w:num>
  <w:num w:numId="9" w16cid:durableId="2105108886">
    <w:abstractNumId w:val="14"/>
  </w:num>
  <w:num w:numId="10" w16cid:durableId="1234588426">
    <w:abstractNumId w:val="18"/>
  </w:num>
  <w:num w:numId="11" w16cid:durableId="372579659">
    <w:abstractNumId w:val="7"/>
  </w:num>
  <w:num w:numId="12" w16cid:durableId="1623608710">
    <w:abstractNumId w:val="8"/>
  </w:num>
  <w:num w:numId="13" w16cid:durableId="602415417">
    <w:abstractNumId w:val="9"/>
  </w:num>
  <w:num w:numId="14" w16cid:durableId="1853763978">
    <w:abstractNumId w:val="11"/>
  </w:num>
  <w:num w:numId="15" w16cid:durableId="1542477735">
    <w:abstractNumId w:val="20"/>
  </w:num>
  <w:num w:numId="16" w16cid:durableId="1721858136">
    <w:abstractNumId w:val="19"/>
  </w:num>
  <w:num w:numId="17" w16cid:durableId="1885603909">
    <w:abstractNumId w:val="12"/>
  </w:num>
  <w:num w:numId="18" w16cid:durableId="953825138">
    <w:abstractNumId w:val="0"/>
  </w:num>
  <w:num w:numId="19" w16cid:durableId="661813690">
    <w:abstractNumId w:val="15"/>
  </w:num>
  <w:num w:numId="20" w16cid:durableId="1755659803">
    <w:abstractNumId w:val="1"/>
  </w:num>
  <w:num w:numId="21" w16cid:durableId="577175722">
    <w:abstractNumId w:val="4"/>
  </w:num>
  <w:num w:numId="22" w16cid:durableId="1723942835">
    <w:abstractNumId w:val="16"/>
  </w:num>
  <w:num w:numId="23" w16cid:durableId="4159079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1CC7"/>
    <w:rsid w:val="00001414"/>
    <w:rsid w:val="00007846"/>
    <w:rsid w:val="000144E9"/>
    <w:rsid w:val="00014A5A"/>
    <w:rsid w:val="00016368"/>
    <w:rsid w:val="00031A23"/>
    <w:rsid w:val="00034B6D"/>
    <w:rsid w:val="00037B6E"/>
    <w:rsid w:val="00040E3F"/>
    <w:rsid w:val="00045035"/>
    <w:rsid w:val="000463AB"/>
    <w:rsid w:val="000467F0"/>
    <w:rsid w:val="000470D7"/>
    <w:rsid w:val="0005115B"/>
    <w:rsid w:val="00054373"/>
    <w:rsid w:val="0005702A"/>
    <w:rsid w:val="000576B9"/>
    <w:rsid w:val="00060556"/>
    <w:rsid w:val="000775F0"/>
    <w:rsid w:val="00092FB7"/>
    <w:rsid w:val="000A5028"/>
    <w:rsid w:val="000A7410"/>
    <w:rsid w:val="000A757F"/>
    <w:rsid w:val="000B220E"/>
    <w:rsid w:val="000B2D85"/>
    <w:rsid w:val="000B3419"/>
    <w:rsid w:val="000B47A5"/>
    <w:rsid w:val="000B6C9D"/>
    <w:rsid w:val="000C4B10"/>
    <w:rsid w:val="000D2E75"/>
    <w:rsid w:val="000D76DF"/>
    <w:rsid w:val="000F6CD0"/>
    <w:rsid w:val="0010089F"/>
    <w:rsid w:val="00102014"/>
    <w:rsid w:val="00102A42"/>
    <w:rsid w:val="00105718"/>
    <w:rsid w:val="001109E6"/>
    <w:rsid w:val="00115213"/>
    <w:rsid w:val="00130509"/>
    <w:rsid w:val="00133FFE"/>
    <w:rsid w:val="001409F2"/>
    <w:rsid w:val="001505D8"/>
    <w:rsid w:val="00153DD8"/>
    <w:rsid w:val="001549A7"/>
    <w:rsid w:val="00165137"/>
    <w:rsid w:val="001903EC"/>
    <w:rsid w:val="00193EB4"/>
    <w:rsid w:val="00197EAE"/>
    <w:rsid w:val="001A5A13"/>
    <w:rsid w:val="001A7603"/>
    <w:rsid w:val="001C3D4E"/>
    <w:rsid w:val="001D38E1"/>
    <w:rsid w:val="001E0041"/>
    <w:rsid w:val="001E267A"/>
    <w:rsid w:val="001E613D"/>
    <w:rsid w:val="001F78E2"/>
    <w:rsid w:val="00200BAF"/>
    <w:rsid w:val="00207457"/>
    <w:rsid w:val="00210073"/>
    <w:rsid w:val="002102C5"/>
    <w:rsid w:val="00216A59"/>
    <w:rsid w:val="0022560B"/>
    <w:rsid w:val="002259BD"/>
    <w:rsid w:val="002273FF"/>
    <w:rsid w:val="002300EE"/>
    <w:rsid w:val="00230ADE"/>
    <w:rsid w:val="00231C07"/>
    <w:rsid w:val="00232A4D"/>
    <w:rsid w:val="0023734C"/>
    <w:rsid w:val="00250EB2"/>
    <w:rsid w:val="00251CC7"/>
    <w:rsid w:val="002553F9"/>
    <w:rsid w:val="002624B2"/>
    <w:rsid w:val="002660C3"/>
    <w:rsid w:val="00271526"/>
    <w:rsid w:val="00271EF9"/>
    <w:rsid w:val="00276730"/>
    <w:rsid w:val="00277083"/>
    <w:rsid w:val="0028058E"/>
    <w:rsid w:val="00285EEC"/>
    <w:rsid w:val="00290268"/>
    <w:rsid w:val="002A0BA8"/>
    <w:rsid w:val="002B0CB4"/>
    <w:rsid w:val="002B6F0B"/>
    <w:rsid w:val="002C0372"/>
    <w:rsid w:val="002C2811"/>
    <w:rsid w:val="002C4855"/>
    <w:rsid w:val="002E73D1"/>
    <w:rsid w:val="002E7682"/>
    <w:rsid w:val="002F7E99"/>
    <w:rsid w:val="00311442"/>
    <w:rsid w:val="00321274"/>
    <w:rsid w:val="00353829"/>
    <w:rsid w:val="00354FAD"/>
    <w:rsid w:val="003622E6"/>
    <w:rsid w:val="0036682C"/>
    <w:rsid w:val="00370FF7"/>
    <w:rsid w:val="003728E7"/>
    <w:rsid w:val="00385C03"/>
    <w:rsid w:val="00385F32"/>
    <w:rsid w:val="00386EB8"/>
    <w:rsid w:val="00397827"/>
    <w:rsid w:val="003A58D9"/>
    <w:rsid w:val="003B252E"/>
    <w:rsid w:val="003B33A2"/>
    <w:rsid w:val="003B351C"/>
    <w:rsid w:val="003B4062"/>
    <w:rsid w:val="003B7F9B"/>
    <w:rsid w:val="003E36AB"/>
    <w:rsid w:val="003F0D6C"/>
    <w:rsid w:val="00401536"/>
    <w:rsid w:val="0040381B"/>
    <w:rsid w:val="004134EF"/>
    <w:rsid w:val="00416BDB"/>
    <w:rsid w:val="00417132"/>
    <w:rsid w:val="004171CC"/>
    <w:rsid w:val="00417291"/>
    <w:rsid w:val="00420266"/>
    <w:rsid w:val="004203D6"/>
    <w:rsid w:val="00421CF3"/>
    <w:rsid w:val="00430152"/>
    <w:rsid w:val="0043081E"/>
    <w:rsid w:val="004324FE"/>
    <w:rsid w:val="00432878"/>
    <w:rsid w:val="00435B83"/>
    <w:rsid w:val="004431B6"/>
    <w:rsid w:val="004570CC"/>
    <w:rsid w:val="00461516"/>
    <w:rsid w:val="00463810"/>
    <w:rsid w:val="00465161"/>
    <w:rsid w:val="0048154A"/>
    <w:rsid w:val="00481790"/>
    <w:rsid w:val="004872E9"/>
    <w:rsid w:val="00490268"/>
    <w:rsid w:val="00494921"/>
    <w:rsid w:val="004A0C7D"/>
    <w:rsid w:val="004A0F2E"/>
    <w:rsid w:val="004A645C"/>
    <w:rsid w:val="004B073F"/>
    <w:rsid w:val="004B5C97"/>
    <w:rsid w:val="004D6F58"/>
    <w:rsid w:val="004D7E34"/>
    <w:rsid w:val="004E63F7"/>
    <w:rsid w:val="004E7A0E"/>
    <w:rsid w:val="004F23DC"/>
    <w:rsid w:val="00503050"/>
    <w:rsid w:val="00507642"/>
    <w:rsid w:val="00507D32"/>
    <w:rsid w:val="0051740F"/>
    <w:rsid w:val="00522BA4"/>
    <w:rsid w:val="005273DF"/>
    <w:rsid w:val="00547163"/>
    <w:rsid w:val="0055325A"/>
    <w:rsid w:val="00561C02"/>
    <w:rsid w:val="00567C4D"/>
    <w:rsid w:val="005755E8"/>
    <w:rsid w:val="00580A22"/>
    <w:rsid w:val="00581567"/>
    <w:rsid w:val="00583D5D"/>
    <w:rsid w:val="00587297"/>
    <w:rsid w:val="00591032"/>
    <w:rsid w:val="00591605"/>
    <w:rsid w:val="00597593"/>
    <w:rsid w:val="00597686"/>
    <w:rsid w:val="005A62A3"/>
    <w:rsid w:val="005A6A32"/>
    <w:rsid w:val="005A7855"/>
    <w:rsid w:val="005B1601"/>
    <w:rsid w:val="005B2968"/>
    <w:rsid w:val="005B29E3"/>
    <w:rsid w:val="005D3C10"/>
    <w:rsid w:val="005D48FA"/>
    <w:rsid w:val="005E3983"/>
    <w:rsid w:val="005E4EAD"/>
    <w:rsid w:val="005F4EC4"/>
    <w:rsid w:val="00600A02"/>
    <w:rsid w:val="00605429"/>
    <w:rsid w:val="00610731"/>
    <w:rsid w:val="006112EA"/>
    <w:rsid w:val="00615153"/>
    <w:rsid w:val="0061780A"/>
    <w:rsid w:val="00632B46"/>
    <w:rsid w:val="0065368F"/>
    <w:rsid w:val="00665452"/>
    <w:rsid w:val="00671083"/>
    <w:rsid w:val="006873E6"/>
    <w:rsid w:val="0069700C"/>
    <w:rsid w:val="006A39CC"/>
    <w:rsid w:val="006A3AEA"/>
    <w:rsid w:val="006A4DDD"/>
    <w:rsid w:val="006A7F61"/>
    <w:rsid w:val="006D5EBD"/>
    <w:rsid w:val="006E266E"/>
    <w:rsid w:val="006F3F85"/>
    <w:rsid w:val="00702F7F"/>
    <w:rsid w:val="00703C9D"/>
    <w:rsid w:val="0071344B"/>
    <w:rsid w:val="00725698"/>
    <w:rsid w:val="00731E2F"/>
    <w:rsid w:val="007559F2"/>
    <w:rsid w:val="00757753"/>
    <w:rsid w:val="00760BA5"/>
    <w:rsid w:val="00767389"/>
    <w:rsid w:val="00774DCF"/>
    <w:rsid w:val="007756BD"/>
    <w:rsid w:val="00786C8C"/>
    <w:rsid w:val="007873ED"/>
    <w:rsid w:val="00787867"/>
    <w:rsid w:val="00791188"/>
    <w:rsid w:val="00792481"/>
    <w:rsid w:val="007926BF"/>
    <w:rsid w:val="00795D6B"/>
    <w:rsid w:val="00797F76"/>
    <w:rsid w:val="007A7279"/>
    <w:rsid w:val="007C4137"/>
    <w:rsid w:val="007C4C2F"/>
    <w:rsid w:val="007C5B39"/>
    <w:rsid w:val="007D6A93"/>
    <w:rsid w:val="007D75FE"/>
    <w:rsid w:val="007E4121"/>
    <w:rsid w:val="008012E1"/>
    <w:rsid w:val="00806FC9"/>
    <w:rsid w:val="00840B28"/>
    <w:rsid w:val="00840F87"/>
    <w:rsid w:val="00843C3D"/>
    <w:rsid w:val="0084691C"/>
    <w:rsid w:val="00847D66"/>
    <w:rsid w:val="008502F7"/>
    <w:rsid w:val="008521FC"/>
    <w:rsid w:val="008719D3"/>
    <w:rsid w:val="00894229"/>
    <w:rsid w:val="00896629"/>
    <w:rsid w:val="00897695"/>
    <w:rsid w:val="008A0576"/>
    <w:rsid w:val="008A2DFD"/>
    <w:rsid w:val="008A2F93"/>
    <w:rsid w:val="008A409A"/>
    <w:rsid w:val="008A5A6A"/>
    <w:rsid w:val="008B1DF6"/>
    <w:rsid w:val="008B6BF0"/>
    <w:rsid w:val="008C6A76"/>
    <w:rsid w:val="008E0951"/>
    <w:rsid w:val="008F1908"/>
    <w:rsid w:val="008F4911"/>
    <w:rsid w:val="008F6AEE"/>
    <w:rsid w:val="00905FED"/>
    <w:rsid w:val="00911F7A"/>
    <w:rsid w:val="00917187"/>
    <w:rsid w:val="00922E39"/>
    <w:rsid w:val="009260F4"/>
    <w:rsid w:val="00932755"/>
    <w:rsid w:val="009327D8"/>
    <w:rsid w:val="0093324C"/>
    <w:rsid w:val="00940763"/>
    <w:rsid w:val="00943DF5"/>
    <w:rsid w:val="0094687D"/>
    <w:rsid w:val="009578ED"/>
    <w:rsid w:val="009632FB"/>
    <w:rsid w:val="0099048B"/>
    <w:rsid w:val="00990BED"/>
    <w:rsid w:val="009A56D8"/>
    <w:rsid w:val="009B4340"/>
    <w:rsid w:val="009B5033"/>
    <w:rsid w:val="009B65C3"/>
    <w:rsid w:val="009B6D6D"/>
    <w:rsid w:val="009C1FDF"/>
    <w:rsid w:val="009C30FF"/>
    <w:rsid w:val="009C5A99"/>
    <w:rsid w:val="009D4C78"/>
    <w:rsid w:val="009D7408"/>
    <w:rsid w:val="009F22EC"/>
    <w:rsid w:val="009F748F"/>
    <w:rsid w:val="00A04DCD"/>
    <w:rsid w:val="00A0794A"/>
    <w:rsid w:val="00A160DA"/>
    <w:rsid w:val="00A24DA5"/>
    <w:rsid w:val="00A265C3"/>
    <w:rsid w:val="00A31A7C"/>
    <w:rsid w:val="00A4601F"/>
    <w:rsid w:val="00A567FE"/>
    <w:rsid w:val="00A57687"/>
    <w:rsid w:val="00A72823"/>
    <w:rsid w:val="00A77E35"/>
    <w:rsid w:val="00A857F5"/>
    <w:rsid w:val="00A92193"/>
    <w:rsid w:val="00A97BFA"/>
    <w:rsid w:val="00AB2B26"/>
    <w:rsid w:val="00AB6ABD"/>
    <w:rsid w:val="00AC00AF"/>
    <w:rsid w:val="00AC3913"/>
    <w:rsid w:val="00AC4FAB"/>
    <w:rsid w:val="00AD0A12"/>
    <w:rsid w:val="00AD0F05"/>
    <w:rsid w:val="00AD1517"/>
    <w:rsid w:val="00AD3B7E"/>
    <w:rsid w:val="00AE3809"/>
    <w:rsid w:val="00AF49F4"/>
    <w:rsid w:val="00B01676"/>
    <w:rsid w:val="00B10F1D"/>
    <w:rsid w:val="00B15175"/>
    <w:rsid w:val="00B152F6"/>
    <w:rsid w:val="00B1561C"/>
    <w:rsid w:val="00B170CF"/>
    <w:rsid w:val="00B33693"/>
    <w:rsid w:val="00B47976"/>
    <w:rsid w:val="00B479F8"/>
    <w:rsid w:val="00B53BA3"/>
    <w:rsid w:val="00B61F83"/>
    <w:rsid w:val="00B62FAB"/>
    <w:rsid w:val="00B63FDF"/>
    <w:rsid w:val="00B70E8C"/>
    <w:rsid w:val="00B76645"/>
    <w:rsid w:val="00B83C37"/>
    <w:rsid w:val="00B9094B"/>
    <w:rsid w:val="00B91BCA"/>
    <w:rsid w:val="00BC1180"/>
    <w:rsid w:val="00BC11CB"/>
    <w:rsid w:val="00BC58B5"/>
    <w:rsid w:val="00BD07F4"/>
    <w:rsid w:val="00BD6927"/>
    <w:rsid w:val="00BE38AE"/>
    <w:rsid w:val="00BE3DD5"/>
    <w:rsid w:val="00BE62CE"/>
    <w:rsid w:val="00BE6643"/>
    <w:rsid w:val="00BF2D0E"/>
    <w:rsid w:val="00C04CB9"/>
    <w:rsid w:val="00C15B7A"/>
    <w:rsid w:val="00C2097D"/>
    <w:rsid w:val="00C20DC8"/>
    <w:rsid w:val="00C2317E"/>
    <w:rsid w:val="00C2325A"/>
    <w:rsid w:val="00C25C4A"/>
    <w:rsid w:val="00C2737A"/>
    <w:rsid w:val="00C27E51"/>
    <w:rsid w:val="00C32BCB"/>
    <w:rsid w:val="00C4033C"/>
    <w:rsid w:val="00C50DE5"/>
    <w:rsid w:val="00C50F26"/>
    <w:rsid w:val="00C53311"/>
    <w:rsid w:val="00C6197A"/>
    <w:rsid w:val="00C626EF"/>
    <w:rsid w:val="00C63508"/>
    <w:rsid w:val="00C6443F"/>
    <w:rsid w:val="00C64C3A"/>
    <w:rsid w:val="00C677DD"/>
    <w:rsid w:val="00C73625"/>
    <w:rsid w:val="00C871EF"/>
    <w:rsid w:val="00C9076B"/>
    <w:rsid w:val="00C9084F"/>
    <w:rsid w:val="00C93C34"/>
    <w:rsid w:val="00C95620"/>
    <w:rsid w:val="00CA14B1"/>
    <w:rsid w:val="00CA2AC3"/>
    <w:rsid w:val="00CB00A7"/>
    <w:rsid w:val="00CB309E"/>
    <w:rsid w:val="00CB4C8E"/>
    <w:rsid w:val="00CB7E94"/>
    <w:rsid w:val="00CC58DA"/>
    <w:rsid w:val="00CD3FCB"/>
    <w:rsid w:val="00CE1786"/>
    <w:rsid w:val="00CF0C88"/>
    <w:rsid w:val="00D00CF5"/>
    <w:rsid w:val="00D03F6C"/>
    <w:rsid w:val="00D24B1E"/>
    <w:rsid w:val="00D33132"/>
    <w:rsid w:val="00D3325F"/>
    <w:rsid w:val="00D4323A"/>
    <w:rsid w:val="00D451A5"/>
    <w:rsid w:val="00D509FF"/>
    <w:rsid w:val="00D54F91"/>
    <w:rsid w:val="00D64955"/>
    <w:rsid w:val="00D659C9"/>
    <w:rsid w:val="00D70DC2"/>
    <w:rsid w:val="00D850FD"/>
    <w:rsid w:val="00D85977"/>
    <w:rsid w:val="00D911F7"/>
    <w:rsid w:val="00D93651"/>
    <w:rsid w:val="00DA41F4"/>
    <w:rsid w:val="00DA52ED"/>
    <w:rsid w:val="00DA6AC0"/>
    <w:rsid w:val="00DB2713"/>
    <w:rsid w:val="00DB4294"/>
    <w:rsid w:val="00DB668E"/>
    <w:rsid w:val="00DC3E72"/>
    <w:rsid w:val="00DC606B"/>
    <w:rsid w:val="00DD26B7"/>
    <w:rsid w:val="00DE52D7"/>
    <w:rsid w:val="00DF0A43"/>
    <w:rsid w:val="00DF2BAC"/>
    <w:rsid w:val="00E1324D"/>
    <w:rsid w:val="00E233B3"/>
    <w:rsid w:val="00E30747"/>
    <w:rsid w:val="00E342D9"/>
    <w:rsid w:val="00E56CFC"/>
    <w:rsid w:val="00E609F1"/>
    <w:rsid w:val="00E60B0F"/>
    <w:rsid w:val="00E612AD"/>
    <w:rsid w:val="00E720FD"/>
    <w:rsid w:val="00E763BB"/>
    <w:rsid w:val="00E80AC8"/>
    <w:rsid w:val="00E92732"/>
    <w:rsid w:val="00E93CDC"/>
    <w:rsid w:val="00EB71A7"/>
    <w:rsid w:val="00EC0148"/>
    <w:rsid w:val="00EC28F1"/>
    <w:rsid w:val="00ED4775"/>
    <w:rsid w:val="00EF654E"/>
    <w:rsid w:val="00F143E5"/>
    <w:rsid w:val="00F40A30"/>
    <w:rsid w:val="00F46AC2"/>
    <w:rsid w:val="00F47520"/>
    <w:rsid w:val="00F50790"/>
    <w:rsid w:val="00F51C43"/>
    <w:rsid w:val="00F63838"/>
    <w:rsid w:val="00F71347"/>
    <w:rsid w:val="00F74CD0"/>
    <w:rsid w:val="00F85002"/>
    <w:rsid w:val="00F8640D"/>
    <w:rsid w:val="00FA4FE1"/>
    <w:rsid w:val="00FB4523"/>
    <w:rsid w:val="00FC2E70"/>
    <w:rsid w:val="00FC5D36"/>
    <w:rsid w:val="00FC751B"/>
    <w:rsid w:val="00FD0DB3"/>
    <w:rsid w:val="00FE0B9B"/>
    <w:rsid w:val="00FE1AB1"/>
    <w:rsid w:val="00FE65CC"/>
    <w:rsid w:val="00FF126B"/>
    <w:rsid w:val="012880C1"/>
    <w:rsid w:val="020D7CF7"/>
    <w:rsid w:val="0512C134"/>
    <w:rsid w:val="07D82AA2"/>
    <w:rsid w:val="07E62C6B"/>
    <w:rsid w:val="083EE713"/>
    <w:rsid w:val="08C89C4C"/>
    <w:rsid w:val="09AC4CEC"/>
    <w:rsid w:val="0A4D355D"/>
    <w:rsid w:val="0BD36DF8"/>
    <w:rsid w:val="0C6872CF"/>
    <w:rsid w:val="0E9BF224"/>
    <w:rsid w:val="0F103DC9"/>
    <w:rsid w:val="0FD6E7B0"/>
    <w:rsid w:val="1328E2F7"/>
    <w:rsid w:val="1516DF1F"/>
    <w:rsid w:val="153079D4"/>
    <w:rsid w:val="168C9AA8"/>
    <w:rsid w:val="180B45E4"/>
    <w:rsid w:val="185146DE"/>
    <w:rsid w:val="188C8CD1"/>
    <w:rsid w:val="23136AA1"/>
    <w:rsid w:val="233AB6FA"/>
    <w:rsid w:val="246AD8A8"/>
    <w:rsid w:val="25F34A10"/>
    <w:rsid w:val="268F87DB"/>
    <w:rsid w:val="27D792F4"/>
    <w:rsid w:val="28C11EA6"/>
    <w:rsid w:val="2AFAC2C4"/>
    <w:rsid w:val="2B2F5CB2"/>
    <w:rsid w:val="2CA8EC49"/>
    <w:rsid w:val="2E5F7BC8"/>
    <w:rsid w:val="2E66FD74"/>
    <w:rsid w:val="2FFB4C29"/>
    <w:rsid w:val="31F976CA"/>
    <w:rsid w:val="32094941"/>
    <w:rsid w:val="33DA102F"/>
    <w:rsid w:val="369EAE6C"/>
    <w:rsid w:val="3832A196"/>
    <w:rsid w:val="387688CB"/>
    <w:rsid w:val="39350C6A"/>
    <w:rsid w:val="3A3AB028"/>
    <w:rsid w:val="3B09B5C4"/>
    <w:rsid w:val="3F6FC488"/>
    <w:rsid w:val="3FAB8DA4"/>
    <w:rsid w:val="462342F8"/>
    <w:rsid w:val="49AE990E"/>
    <w:rsid w:val="4A7365A2"/>
    <w:rsid w:val="4B50DAA3"/>
    <w:rsid w:val="4F96A603"/>
    <w:rsid w:val="51DDFBA2"/>
    <w:rsid w:val="521DBDED"/>
    <w:rsid w:val="57BFAAC2"/>
    <w:rsid w:val="5AB87FCB"/>
    <w:rsid w:val="5C2CD552"/>
    <w:rsid w:val="5CB095CC"/>
    <w:rsid w:val="5E3B08B1"/>
    <w:rsid w:val="5EB15809"/>
    <w:rsid w:val="5F6E4559"/>
    <w:rsid w:val="5F89D58C"/>
    <w:rsid w:val="64A27F54"/>
    <w:rsid w:val="65F0A64C"/>
    <w:rsid w:val="69218AF7"/>
    <w:rsid w:val="6B00FB9F"/>
    <w:rsid w:val="6BF09A58"/>
    <w:rsid w:val="6D981BBB"/>
    <w:rsid w:val="7289EDAB"/>
    <w:rsid w:val="72952924"/>
    <w:rsid w:val="72D8B7A9"/>
    <w:rsid w:val="73049B34"/>
    <w:rsid w:val="769F21E5"/>
    <w:rsid w:val="7B6B6176"/>
    <w:rsid w:val="7F2C9AC3"/>
    <w:rsid w:val="7F5FF994"/>
    <w:rsid w:val="7F6795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E745CA"/>
  <w15:chartTrackingRefBased/>
  <w15:docId w15:val="{27BFFAD3-6C8D-4B3B-9AC8-3C82FC74E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1CC7"/>
    <w:pPr>
      <w:ind w:left="720"/>
      <w:contextualSpacing/>
    </w:pPr>
  </w:style>
  <w:style w:type="paragraph" w:styleId="BalloonText">
    <w:name w:val="Balloon Text"/>
    <w:basedOn w:val="Normal"/>
    <w:link w:val="BalloonTextChar"/>
    <w:uiPriority w:val="99"/>
    <w:semiHidden/>
    <w:unhideWhenUsed/>
    <w:rsid w:val="000576B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576B9"/>
    <w:rPr>
      <w:rFonts w:ascii="Segoe UI" w:hAnsi="Segoe UI" w:cs="Segoe UI"/>
      <w:sz w:val="18"/>
      <w:szCs w:val="18"/>
    </w:rPr>
  </w:style>
  <w:style w:type="character" w:styleId="Hyperlink">
    <w:name w:val="Hyperlink"/>
    <w:basedOn w:val="DefaultParagraphFont"/>
    <w:uiPriority w:val="99"/>
    <w:unhideWhenUsed/>
    <w:rsid w:val="00AB6ABD"/>
    <w:rPr>
      <w:color w:val="0563C1" w:themeColor="hyperlink"/>
      <w:u w:val="single"/>
    </w:rPr>
  </w:style>
  <w:style w:type="character" w:styleId="CommentReference">
    <w:name w:val="annotation reference"/>
    <w:basedOn w:val="DefaultParagraphFont"/>
    <w:uiPriority w:val="99"/>
    <w:semiHidden/>
    <w:unhideWhenUsed/>
    <w:rsid w:val="00060556"/>
    <w:rPr>
      <w:sz w:val="16"/>
      <w:szCs w:val="16"/>
    </w:rPr>
  </w:style>
  <w:style w:type="paragraph" w:styleId="CommentText">
    <w:name w:val="annotation text"/>
    <w:basedOn w:val="Normal"/>
    <w:link w:val="CommentTextChar"/>
    <w:uiPriority w:val="99"/>
    <w:semiHidden/>
    <w:unhideWhenUsed/>
    <w:rsid w:val="00060556"/>
    <w:pPr>
      <w:spacing w:line="240" w:lineRule="auto"/>
    </w:pPr>
    <w:rPr>
      <w:sz w:val="20"/>
      <w:szCs w:val="20"/>
    </w:rPr>
  </w:style>
  <w:style w:type="character" w:customStyle="1" w:styleId="CommentTextChar">
    <w:name w:val="Comment Text Char"/>
    <w:basedOn w:val="DefaultParagraphFont"/>
    <w:link w:val="CommentText"/>
    <w:uiPriority w:val="99"/>
    <w:semiHidden/>
    <w:rsid w:val="00060556"/>
    <w:rPr>
      <w:sz w:val="20"/>
      <w:szCs w:val="20"/>
    </w:rPr>
  </w:style>
  <w:style w:type="paragraph" w:styleId="CommentSubject">
    <w:name w:val="annotation subject"/>
    <w:basedOn w:val="CommentText"/>
    <w:next w:val="CommentText"/>
    <w:link w:val="CommentSubjectChar"/>
    <w:uiPriority w:val="99"/>
    <w:semiHidden/>
    <w:unhideWhenUsed/>
    <w:rsid w:val="00060556"/>
    <w:rPr>
      <w:b/>
      <w:bCs/>
    </w:rPr>
  </w:style>
  <w:style w:type="character" w:customStyle="1" w:styleId="CommentSubjectChar">
    <w:name w:val="Comment Subject Char"/>
    <w:basedOn w:val="CommentTextChar"/>
    <w:link w:val="CommentSubject"/>
    <w:uiPriority w:val="99"/>
    <w:semiHidden/>
    <w:rsid w:val="00060556"/>
    <w:rPr>
      <w:b/>
      <w:bCs/>
      <w:sz w:val="20"/>
      <w:szCs w:val="20"/>
    </w:rPr>
  </w:style>
  <w:style w:type="character" w:customStyle="1" w:styleId="UnresolvedMention1">
    <w:name w:val="Unresolved Mention1"/>
    <w:basedOn w:val="DefaultParagraphFont"/>
    <w:uiPriority w:val="99"/>
    <w:semiHidden/>
    <w:unhideWhenUsed/>
    <w:rsid w:val="009B65C3"/>
    <w:rPr>
      <w:color w:val="605E5C"/>
      <w:shd w:val="clear" w:color="auto" w:fill="E1DFDD"/>
    </w:rPr>
  </w:style>
  <w:style w:type="character" w:styleId="UnresolvedMention">
    <w:name w:val="Unresolved Mention"/>
    <w:basedOn w:val="DefaultParagraphFont"/>
    <w:uiPriority w:val="99"/>
    <w:semiHidden/>
    <w:unhideWhenUsed/>
    <w:rsid w:val="006E266E"/>
    <w:rPr>
      <w:color w:val="605E5C"/>
      <w:shd w:val="clear" w:color="auto" w:fill="E1DFDD"/>
    </w:rPr>
  </w:style>
  <w:style w:type="paragraph" w:customStyle="1" w:styleId="Default">
    <w:name w:val="Default"/>
    <w:basedOn w:val="Normal"/>
    <w:rsid w:val="004B5C97"/>
    <w:pPr>
      <w:autoSpaceDE w:val="0"/>
      <w:autoSpaceDN w:val="0"/>
      <w:spacing w:after="0" w:line="240" w:lineRule="auto"/>
    </w:pPr>
    <w:rPr>
      <w:rFonts w:ascii="Calibri" w:hAnsi="Calibri" w:cs="Calibri"/>
      <w:color w:val="000000"/>
      <w:sz w:val="24"/>
      <w:szCs w:val="24"/>
    </w:rPr>
  </w:style>
  <w:style w:type="paragraph" w:styleId="Header">
    <w:name w:val="header"/>
    <w:basedOn w:val="Normal"/>
    <w:link w:val="HeaderChar"/>
    <w:uiPriority w:val="99"/>
    <w:semiHidden/>
    <w:unhideWhenUsed/>
    <w:rsid w:val="00FA4FE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A4FE1"/>
  </w:style>
  <w:style w:type="paragraph" w:styleId="Footer">
    <w:name w:val="footer"/>
    <w:basedOn w:val="Normal"/>
    <w:link w:val="FooterChar"/>
    <w:uiPriority w:val="99"/>
    <w:semiHidden/>
    <w:unhideWhenUsed/>
    <w:rsid w:val="00FA4FE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A4FE1"/>
  </w:style>
  <w:style w:type="character" w:styleId="Mention">
    <w:name w:val="Mention"/>
    <w:basedOn w:val="DefaultParagraphFont"/>
    <w:uiPriority w:val="99"/>
    <w:unhideWhenUsed/>
    <w:rPr>
      <w:color w:val="2B579A"/>
      <w:shd w:val="clear" w:color="auto" w:fill="E6E6E6"/>
    </w:rPr>
  </w:style>
  <w:style w:type="paragraph" w:styleId="Revision">
    <w:name w:val="Revision"/>
    <w:hidden/>
    <w:uiPriority w:val="99"/>
    <w:semiHidden/>
    <w:rsid w:val="0065368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8780392">
      <w:marLeft w:val="0"/>
      <w:marRight w:val="0"/>
      <w:marTop w:val="0"/>
      <w:marBottom w:val="0"/>
      <w:divBdr>
        <w:top w:val="none" w:sz="0" w:space="0" w:color="auto"/>
        <w:left w:val="none" w:sz="0" w:space="0" w:color="auto"/>
        <w:bottom w:val="none" w:sz="0" w:space="0" w:color="auto"/>
        <w:right w:val="none" w:sz="0" w:space="0" w:color="auto"/>
      </w:divBdr>
      <w:divsChild>
        <w:div w:id="1473715603">
          <w:marLeft w:val="0"/>
          <w:marRight w:val="0"/>
          <w:marTop w:val="0"/>
          <w:marBottom w:val="0"/>
          <w:divBdr>
            <w:top w:val="none" w:sz="0" w:space="0" w:color="auto"/>
            <w:left w:val="none" w:sz="0" w:space="0" w:color="auto"/>
            <w:bottom w:val="none" w:sz="0" w:space="0" w:color="auto"/>
            <w:right w:val="none" w:sz="0" w:space="0" w:color="auto"/>
          </w:divBdr>
        </w:div>
      </w:divsChild>
    </w:div>
    <w:div w:id="359361124">
      <w:marLeft w:val="0"/>
      <w:marRight w:val="0"/>
      <w:marTop w:val="0"/>
      <w:marBottom w:val="0"/>
      <w:divBdr>
        <w:top w:val="none" w:sz="0" w:space="0" w:color="auto"/>
        <w:left w:val="none" w:sz="0" w:space="0" w:color="auto"/>
        <w:bottom w:val="none" w:sz="0" w:space="0" w:color="auto"/>
        <w:right w:val="none" w:sz="0" w:space="0" w:color="auto"/>
      </w:divBdr>
      <w:divsChild>
        <w:div w:id="1692876228">
          <w:marLeft w:val="0"/>
          <w:marRight w:val="0"/>
          <w:marTop w:val="0"/>
          <w:marBottom w:val="0"/>
          <w:divBdr>
            <w:top w:val="none" w:sz="0" w:space="0" w:color="auto"/>
            <w:left w:val="none" w:sz="0" w:space="0" w:color="auto"/>
            <w:bottom w:val="none" w:sz="0" w:space="0" w:color="auto"/>
            <w:right w:val="none" w:sz="0" w:space="0" w:color="auto"/>
          </w:divBdr>
        </w:div>
      </w:divsChild>
    </w:div>
    <w:div w:id="434977845">
      <w:marLeft w:val="0"/>
      <w:marRight w:val="0"/>
      <w:marTop w:val="0"/>
      <w:marBottom w:val="0"/>
      <w:divBdr>
        <w:top w:val="none" w:sz="0" w:space="0" w:color="auto"/>
        <w:left w:val="none" w:sz="0" w:space="0" w:color="auto"/>
        <w:bottom w:val="none" w:sz="0" w:space="0" w:color="auto"/>
        <w:right w:val="none" w:sz="0" w:space="0" w:color="auto"/>
      </w:divBdr>
      <w:divsChild>
        <w:div w:id="1073310581">
          <w:marLeft w:val="0"/>
          <w:marRight w:val="0"/>
          <w:marTop w:val="0"/>
          <w:marBottom w:val="0"/>
          <w:divBdr>
            <w:top w:val="none" w:sz="0" w:space="0" w:color="auto"/>
            <w:left w:val="none" w:sz="0" w:space="0" w:color="auto"/>
            <w:bottom w:val="none" w:sz="0" w:space="0" w:color="auto"/>
            <w:right w:val="none" w:sz="0" w:space="0" w:color="auto"/>
          </w:divBdr>
        </w:div>
      </w:divsChild>
    </w:div>
    <w:div w:id="443842228">
      <w:bodyDiv w:val="1"/>
      <w:marLeft w:val="0"/>
      <w:marRight w:val="0"/>
      <w:marTop w:val="0"/>
      <w:marBottom w:val="0"/>
      <w:divBdr>
        <w:top w:val="none" w:sz="0" w:space="0" w:color="auto"/>
        <w:left w:val="none" w:sz="0" w:space="0" w:color="auto"/>
        <w:bottom w:val="none" w:sz="0" w:space="0" w:color="auto"/>
        <w:right w:val="none" w:sz="0" w:space="0" w:color="auto"/>
      </w:divBdr>
    </w:div>
    <w:div w:id="865141869">
      <w:marLeft w:val="0"/>
      <w:marRight w:val="0"/>
      <w:marTop w:val="0"/>
      <w:marBottom w:val="0"/>
      <w:divBdr>
        <w:top w:val="none" w:sz="0" w:space="0" w:color="auto"/>
        <w:left w:val="none" w:sz="0" w:space="0" w:color="auto"/>
        <w:bottom w:val="none" w:sz="0" w:space="0" w:color="auto"/>
        <w:right w:val="none" w:sz="0" w:space="0" w:color="auto"/>
      </w:divBdr>
      <w:divsChild>
        <w:div w:id="1404328027">
          <w:marLeft w:val="0"/>
          <w:marRight w:val="0"/>
          <w:marTop w:val="0"/>
          <w:marBottom w:val="0"/>
          <w:divBdr>
            <w:top w:val="none" w:sz="0" w:space="0" w:color="auto"/>
            <w:left w:val="none" w:sz="0" w:space="0" w:color="auto"/>
            <w:bottom w:val="none" w:sz="0" w:space="0" w:color="auto"/>
            <w:right w:val="none" w:sz="0" w:space="0" w:color="auto"/>
          </w:divBdr>
        </w:div>
      </w:divsChild>
    </w:div>
    <w:div w:id="916016905">
      <w:marLeft w:val="0"/>
      <w:marRight w:val="0"/>
      <w:marTop w:val="0"/>
      <w:marBottom w:val="0"/>
      <w:divBdr>
        <w:top w:val="none" w:sz="0" w:space="0" w:color="auto"/>
        <w:left w:val="none" w:sz="0" w:space="0" w:color="auto"/>
        <w:bottom w:val="none" w:sz="0" w:space="0" w:color="auto"/>
        <w:right w:val="none" w:sz="0" w:space="0" w:color="auto"/>
      </w:divBdr>
      <w:divsChild>
        <w:div w:id="1931544077">
          <w:marLeft w:val="0"/>
          <w:marRight w:val="0"/>
          <w:marTop w:val="0"/>
          <w:marBottom w:val="0"/>
          <w:divBdr>
            <w:top w:val="none" w:sz="0" w:space="0" w:color="auto"/>
            <w:left w:val="none" w:sz="0" w:space="0" w:color="auto"/>
            <w:bottom w:val="none" w:sz="0" w:space="0" w:color="auto"/>
            <w:right w:val="none" w:sz="0" w:space="0" w:color="auto"/>
          </w:divBdr>
        </w:div>
      </w:divsChild>
    </w:div>
    <w:div w:id="940991120">
      <w:marLeft w:val="0"/>
      <w:marRight w:val="0"/>
      <w:marTop w:val="0"/>
      <w:marBottom w:val="0"/>
      <w:divBdr>
        <w:top w:val="none" w:sz="0" w:space="0" w:color="auto"/>
        <w:left w:val="none" w:sz="0" w:space="0" w:color="auto"/>
        <w:bottom w:val="none" w:sz="0" w:space="0" w:color="auto"/>
        <w:right w:val="none" w:sz="0" w:space="0" w:color="auto"/>
      </w:divBdr>
      <w:divsChild>
        <w:div w:id="604188136">
          <w:marLeft w:val="0"/>
          <w:marRight w:val="0"/>
          <w:marTop w:val="0"/>
          <w:marBottom w:val="0"/>
          <w:divBdr>
            <w:top w:val="none" w:sz="0" w:space="0" w:color="auto"/>
            <w:left w:val="none" w:sz="0" w:space="0" w:color="auto"/>
            <w:bottom w:val="none" w:sz="0" w:space="0" w:color="auto"/>
            <w:right w:val="none" w:sz="0" w:space="0" w:color="auto"/>
          </w:divBdr>
        </w:div>
      </w:divsChild>
    </w:div>
    <w:div w:id="972367716">
      <w:bodyDiv w:val="1"/>
      <w:marLeft w:val="0"/>
      <w:marRight w:val="0"/>
      <w:marTop w:val="0"/>
      <w:marBottom w:val="0"/>
      <w:divBdr>
        <w:top w:val="none" w:sz="0" w:space="0" w:color="auto"/>
        <w:left w:val="none" w:sz="0" w:space="0" w:color="auto"/>
        <w:bottom w:val="none" w:sz="0" w:space="0" w:color="auto"/>
        <w:right w:val="none" w:sz="0" w:space="0" w:color="auto"/>
      </w:divBdr>
      <w:divsChild>
        <w:div w:id="100145722">
          <w:marLeft w:val="0"/>
          <w:marRight w:val="0"/>
          <w:marTop w:val="0"/>
          <w:marBottom w:val="0"/>
          <w:divBdr>
            <w:top w:val="none" w:sz="0" w:space="0" w:color="auto"/>
            <w:left w:val="none" w:sz="0" w:space="0" w:color="auto"/>
            <w:bottom w:val="none" w:sz="0" w:space="0" w:color="auto"/>
            <w:right w:val="none" w:sz="0" w:space="0" w:color="auto"/>
          </w:divBdr>
          <w:divsChild>
            <w:div w:id="185607658">
              <w:marLeft w:val="0"/>
              <w:marRight w:val="0"/>
              <w:marTop w:val="0"/>
              <w:marBottom w:val="0"/>
              <w:divBdr>
                <w:top w:val="none" w:sz="0" w:space="0" w:color="auto"/>
                <w:left w:val="none" w:sz="0" w:space="0" w:color="auto"/>
                <w:bottom w:val="none" w:sz="0" w:space="0" w:color="auto"/>
                <w:right w:val="none" w:sz="0" w:space="0" w:color="auto"/>
              </w:divBdr>
            </w:div>
          </w:divsChild>
        </w:div>
        <w:div w:id="104079761">
          <w:marLeft w:val="0"/>
          <w:marRight w:val="0"/>
          <w:marTop w:val="0"/>
          <w:marBottom w:val="0"/>
          <w:divBdr>
            <w:top w:val="none" w:sz="0" w:space="0" w:color="auto"/>
            <w:left w:val="none" w:sz="0" w:space="0" w:color="auto"/>
            <w:bottom w:val="none" w:sz="0" w:space="0" w:color="auto"/>
            <w:right w:val="none" w:sz="0" w:space="0" w:color="auto"/>
          </w:divBdr>
          <w:divsChild>
            <w:div w:id="1532572676">
              <w:marLeft w:val="0"/>
              <w:marRight w:val="0"/>
              <w:marTop w:val="0"/>
              <w:marBottom w:val="0"/>
              <w:divBdr>
                <w:top w:val="none" w:sz="0" w:space="0" w:color="auto"/>
                <w:left w:val="none" w:sz="0" w:space="0" w:color="auto"/>
                <w:bottom w:val="none" w:sz="0" w:space="0" w:color="auto"/>
                <w:right w:val="none" w:sz="0" w:space="0" w:color="auto"/>
              </w:divBdr>
            </w:div>
          </w:divsChild>
        </w:div>
        <w:div w:id="294023985">
          <w:marLeft w:val="0"/>
          <w:marRight w:val="0"/>
          <w:marTop w:val="0"/>
          <w:marBottom w:val="0"/>
          <w:divBdr>
            <w:top w:val="none" w:sz="0" w:space="0" w:color="auto"/>
            <w:left w:val="none" w:sz="0" w:space="0" w:color="auto"/>
            <w:bottom w:val="none" w:sz="0" w:space="0" w:color="auto"/>
            <w:right w:val="none" w:sz="0" w:space="0" w:color="auto"/>
          </w:divBdr>
          <w:divsChild>
            <w:div w:id="1350982903">
              <w:marLeft w:val="0"/>
              <w:marRight w:val="0"/>
              <w:marTop w:val="0"/>
              <w:marBottom w:val="0"/>
              <w:divBdr>
                <w:top w:val="none" w:sz="0" w:space="0" w:color="auto"/>
                <w:left w:val="none" w:sz="0" w:space="0" w:color="auto"/>
                <w:bottom w:val="none" w:sz="0" w:space="0" w:color="auto"/>
                <w:right w:val="none" w:sz="0" w:space="0" w:color="auto"/>
              </w:divBdr>
            </w:div>
          </w:divsChild>
        </w:div>
        <w:div w:id="339814315">
          <w:marLeft w:val="0"/>
          <w:marRight w:val="0"/>
          <w:marTop w:val="0"/>
          <w:marBottom w:val="0"/>
          <w:divBdr>
            <w:top w:val="none" w:sz="0" w:space="0" w:color="auto"/>
            <w:left w:val="none" w:sz="0" w:space="0" w:color="auto"/>
            <w:bottom w:val="none" w:sz="0" w:space="0" w:color="auto"/>
            <w:right w:val="none" w:sz="0" w:space="0" w:color="auto"/>
          </w:divBdr>
          <w:divsChild>
            <w:div w:id="240066452">
              <w:marLeft w:val="0"/>
              <w:marRight w:val="0"/>
              <w:marTop w:val="0"/>
              <w:marBottom w:val="0"/>
              <w:divBdr>
                <w:top w:val="none" w:sz="0" w:space="0" w:color="auto"/>
                <w:left w:val="none" w:sz="0" w:space="0" w:color="auto"/>
                <w:bottom w:val="none" w:sz="0" w:space="0" w:color="auto"/>
                <w:right w:val="none" w:sz="0" w:space="0" w:color="auto"/>
              </w:divBdr>
            </w:div>
          </w:divsChild>
        </w:div>
        <w:div w:id="374544237">
          <w:marLeft w:val="0"/>
          <w:marRight w:val="0"/>
          <w:marTop w:val="0"/>
          <w:marBottom w:val="0"/>
          <w:divBdr>
            <w:top w:val="none" w:sz="0" w:space="0" w:color="auto"/>
            <w:left w:val="none" w:sz="0" w:space="0" w:color="auto"/>
            <w:bottom w:val="none" w:sz="0" w:space="0" w:color="auto"/>
            <w:right w:val="none" w:sz="0" w:space="0" w:color="auto"/>
          </w:divBdr>
          <w:divsChild>
            <w:div w:id="1153566928">
              <w:marLeft w:val="0"/>
              <w:marRight w:val="0"/>
              <w:marTop w:val="0"/>
              <w:marBottom w:val="0"/>
              <w:divBdr>
                <w:top w:val="none" w:sz="0" w:space="0" w:color="auto"/>
                <w:left w:val="none" w:sz="0" w:space="0" w:color="auto"/>
                <w:bottom w:val="none" w:sz="0" w:space="0" w:color="auto"/>
                <w:right w:val="none" w:sz="0" w:space="0" w:color="auto"/>
              </w:divBdr>
            </w:div>
          </w:divsChild>
        </w:div>
        <w:div w:id="576748521">
          <w:marLeft w:val="0"/>
          <w:marRight w:val="0"/>
          <w:marTop w:val="0"/>
          <w:marBottom w:val="0"/>
          <w:divBdr>
            <w:top w:val="none" w:sz="0" w:space="0" w:color="auto"/>
            <w:left w:val="none" w:sz="0" w:space="0" w:color="auto"/>
            <w:bottom w:val="none" w:sz="0" w:space="0" w:color="auto"/>
            <w:right w:val="none" w:sz="0" w:space="0" w:color="auto"/>
          </w:divBdr>
          <w:divsChild>
            <w:div w:id="1090543343">
              <w:marLeft w:val="0"/>
              <w:marRight w:val="0"/>
              <w:marTop w:val="0"/>
              <w:marBottom w:val="0"/>
              <w:divBdr>
                <w:top w:val="none" w:sz="0" w:space="0" w:color="auto"/>
                <w:left w:val="none" w:sz="0" w:space="0" w:color="auto"/>
                <w:bottom w:val="none" w:sz="0" w:space="0" w:color="auto"/>
                <w:right w:val="none" w:sz="0" w:space="0" w:color="auto"/>
              </w:divBdr>
            </w:div>
          </w:divsChild>
        </w:div>
        <w:div w:id="605619843">
          <w:marLeft w:val="0"/>
          <w:marRight w:val="0"/>
          <w:marTop w:val="0"/>
          <w:marBottom w:val="0"/>
          <w:divBdr>
            <w:top w:val="none" w:sz="0" w:space="0" w:color="auto"/>
            <w:left w:val="none" w:sz="0" w:space="0" w:color="auto"/>
            <w:bottom w:val="none" w:sz="0" w:space="0" w:color="auto"/>
            <w:right w:val="none" w:sz="0" w:space="0" w:color="auto"/>
          </w:divBdr>
          <w:divsChild>
            <w:div w:id="973947252">
              <w:marLeft w:val="0"/>
              <w:marRight w:val="0"/>
              <w:marTop w:val="0"/>
              <w:marBottom w:val="0"/>
              <w:divBdr>
                <w:top w:val="none" w:sz="0" w:space="0" w:color="auto"/>
                <w:left w:val="none" w:sz="0" w:space="0" w:color="auto"/>
                <w:bottom w:val="none" w:sz="0" w:space="0" w:color="auto"/>
                <w:right w:val="none" w:sz="0" w:space="0" w:color="auto"/>
              </w:divBdr>
            </w:div>
          </w:divsChild>
        </w:div>
        <w:div w:id="613751890">
          <w:marLeft w:val="0"/>
          <w:marRight w:val="0"/>
          <w:marTop w:val="0"/>
          <w:marBottom w:val="0"/>
          <w:divBdr>
            <w:top w:val="none" w:sz="0" w:space="0" w:color="auto"/>
            <w:left w:val="none" w:sz="0" w:space="0" w:color="auto"/>
            <w:bottom w:val="none" w:sz="0" w:space="0" w:color="auto"/>
            <w:right w:val="none" w:sz="0" w:space="0" w:color="auto"/>
          </w:divBdr>
          <w:divsChild>
            <w:div w:id="178858178">
              <w:marLeft w:val="0"/>
              <w:marRight w:val="0"/>
              <w:marTop w:val="0"/>
              <w:marBottom w:val="0"/>
              <w:divBdr>
                <w:top w:val="none" w:sz="0" w:space="0" w:color="auto"/>
                <w:left w:val="none" w:sz="0" w:space="0" w:color="auto"/>
                <w:bottom w:val="none" w:sz="0" w:space="0" w:color="auto"/>
                <w:right w:val="none" w:sz="0" w:space="0" w:color="auto"/>
              </w:divBdr>
            </w:div>
          </w:divsChild>
        </w:div>
        <w:div w:id="738357917">
          <w:marLeft w:val="0"/>
          <w:marRight w:val="0"/>
          <w:marTop w:val="0"/>
          <w:marBottom w:val="0"/>
          <w:divBdr>
            <w:top w:val="none" w:sz="0" w:space="0" w:color="auto"/>
            <w:left w:val="none" w:sz="0" w:space="0" w:color="auto"/>
            <w:bottom w:val="none" w:sz="0" w:space="0" w:color="auto"/>
            <w:right w:val="none" w:sz="0" w:space="0" w:color="auto"/>
          </w:divBdr>
          <w:divsChild>
            <w:div w:id="257369549">
              <w:marLeft w:val="0"/>
              <w:marRight w:val="0"/>
              <w:marTop w:val="0"/>
              <w:marBottom w:val="0"/>
              <w:divBdr>
                <w:top w:val="none" w:sz="0" w:space="0" w:color="auto"/>
                <w:left w:val="none" w:sz="0" w:space="0" w:color="auto"/>
                <w:bottom w:val="none" w:sz="0" w:space="0" w:color="auto"/>
                <w:right w:val="none" w:sz="0" w:space="0" w:color="auto"/>
              </w:divBdr>
            </w:div>
          </w:divsChild>
        </w:div>
        <w:div w:id="832531252">
          <w:marLeft w:val="0"/>
          <w:marRight w:val="0"/>
          <w:marTop w:val="0"/>
          <w:marBottom w:val="0"/>
          <w:divBdr>
            <w:top w:val="none" w:sz="0" w:space="0" w:color="auto"/>
            <w:left w:val="none" w:sz="0" w:space="0" w:color="auto"/>
            <w:bottom w:val="none" w:sz="0" w:space="0" w:color="auto"/>
            <w:right w:val="none" w:sz="0" w:space="0" w:color="auto"/>
          </w:divBdr>
          <w:divsChild>
            <w:div w:id="264777359">
              <w:marLeft w:val="0"/>
              <w:marRight w:val="0"/>
              <w:marTop w:val="0"/>
              <w:marBottom w:val="0"/>
              <w:divBdr>
                <w:top w:val="none" w:sz="0" w:space="0" w:color="auto"/>
                <w:left w:val="none" w:sz="0" w:space="0" w:color="auto"/>
                <w:bottom w:val="none" w:sz="0" w:space="0" w:color="auto"/>
                <w:right w:val="none" w:sz="0" w:space="0" w:color="auto"/>
              </w:divBdr>
            </w:div>
          </w:divsChild>
        </w:div>
        <w:div w:id="910429482">
          <w:marLeft w:val="0"/>
          <w:marRight w:val="0"/>
          <w:marTop w:val="0"/>
          <w:marBottom w:val="0"/>
          <w:divBdr>
            <w:top w:val="none" w:sz="0" w:space="0" w:color="auto"/>
            <w:left w:val="none" w:sz="0" w:space="0" w:color="auto"/>
            <w:bottom w:val="none" w:sz="0" w:space="0" w:color="auto"/>
            <w:right w:val="none" w:sz="0" w:space="0" w:color="auto"/>
          </w:divBdr>
          <w:divsChild>
            <w:div w:id="918172704">
              <w:marLeft w:val="0"/>
              <w:marRight w:val="0"/>
              <w:marTop w:val="0"/>
              <w:marBottom w:val="0"/>
              <w:divBdr>
                <w:top w:val="none" w:sz="0" w:space="0" w:color="auto"/>
                <w:left w:val="none" w:sz="0" w:space="0" w:color="auto"/>
                <w:bottom w:val="none" w:sz="0" w:space="0" w:color="auto"/>
                <w:right w:val="none" w:sz="0" w:space="0" w:color="auto"/>
              </w:divBdr>
            </w:div>
          </w:divsChild>
        </w:div>
        <w:div w:id="944653822">
          <w:marLeft w:val="0"/>
          <w:marRight w:val="0"/>
          <w:marTop w:val="0"/>
          <w:marBottom w:val="0"/>
          <w:divBdr>
            <w:top w:val="none" w:sz="0" w:space="0" w:color="auto"/>
            <w:left w:val="none" w:sz="0" w:space="0" w:color="auto"/>
            <w:bottom w:val="none" w:sz="0" w:space="0" w:color="auto"/>
            <w:right w:val="none" w:sz="0" w:space="0" w:color="auto"/>
          </w:divBdr>
          <w:divsChild>
            <w:div w:id="1266229679">
              <w:marLeft w:val="0"/>
              <w:marRight w:val="0"/>
              <w:marTop w:val="0"/>
              <w:marBottom w:val="0"/>
              <w:divBdr>
                <w:top w:val="none" w:sz="0" w:space="0" w:color="auto"/>
                <w:left w:val="none" w:sz="0" w:space="0" w:color="auto"/>
                <w:bottom w:val="none" w:sz="0" w:space="0" w:color="auto"/>
                <w:right w:val="none" w:sz="0" w:space="0" w:color="auto"/>
              </w:divBdr>
            </w:div>
          </w:divsChild>
        </w:div>
        <w:div w:id="951060655">
          <w:marLeft w:val="0"/>
          <w:marRight w:val="0"/>
          <w:marTop w:val="0"/>
          <w:marBottom w:val="0"/>
          <w:divBdr>
            <w:top w:val="none" w:sz="0" w:space="0" w:color="auto"/>
            <w:left w:val="none" w:sz="0" w:space="0" w:color="auto"/>
            <w:bottom w:val="none" w:sz="0" w:space="0" w:color="auto"/>
            <w:right w:val="none" w:sz="0" w:space="0" w:color="auto"/>
          </w:divBdr>
          <w:divsChild>
            <w:div w:id="1127970412">
              <w:marLeft w:val="0"/>
              <w:marRight w:val="0"/>
              <w:marTop w:val="0"/>
              <w:marBottom w:val="0"/>
              <w:divBdr>
                <w:top w:val="none" w:sz="0" w:space="0" w:color="auto"/>
                <w:left w:val="none" w:sz="0" w:space="0" w:color="auto"/>
                <w:bottom w:val="none" w:sz="0" w:space="0" w:color="auto"/>
                <w:right w:val="none" w:sz="0" w:space="0" w:color="auto"/>
              </w:divBdr>
            </w:div>
          </w:divsChild>
        </w:div>
        <w:div w:id="1073310160">
          <w:marLeft w:val="0"/>
          <w:marRight w:val="0"/>
          <w:marTop w:val="0"/>
          <w:marBottom w:val="0"/>
          <w:divBdr>
            <w:top w:val="none" w:sz="0" w:space="0" w:color="auto"/>
            <w:left w:val="none" w:sz="0" w:space="0" w:color="auto"/>
            <w:bottom w:val="none" w:sz="0" w:space="0" w:color="auto"/>
            <w:right w:val="none" w:sz="0" w:space="0" w:color="auto"/>
          </w:divBdr>
          <w:divsChild>
            <w:div w:id="164710023">
              <w:marLeft w:val="0"/>
              <w:marRight w:val="0"/>
              <w:marTop w:val="0"/>
              <w:marBottom w:val="0"/>
              <w:divBdr>
                <w:top w:val="none" w:sz="0" w:space="0" w:color="auto"/>
                <w:left w:val="none" w:sz="0" w:space="0" w:color="auto"/>
                <w:bottom w:val="none" w:sz="0" w:space="0" w:color="auto"/>
                <w:right w:val="none" w:sz="0" w:space="0" w:color="auto"/>
              </w:divBdr>
            </w:div>
          </w:divsChild>
        </w:div>
        <w:div w:id="1176308941">
          <w:marLeft w:val="0"/>
          <w:marRight w:val="0"/>
          <w:marTop w:val="0"/>
          <w:marBottom w:val="0"/>
          <w:divBdr>
            <w:top w:val="none" w:sz="0" w:space="0" w:color="auto"/>
            <w:left w:val="none" w:sz="0" w:space="0" w:color="auto"/>
            <w:bottom w:val="none" w:sz="0" w:space="0" w:color="auto"/>
            <w:right w:val="none" w:sz="0" w:space="0" w:color="auto"/>
          </w:divBdr>
          <w:divsChild>
            <w:div w:id="2034182128">
              <w:marLeft w:val="0"/>
              <w:marRight w:val="0"/>
              <w:marTop w:val="0"/>
              <w:marBottom w:val="0"/>
              <w:divBdr>
                <w:top w:val="none" w:sz="0" w:space="0" w:color="auto"/>
                <w:left w:val="none" w:sz="0" w:space="0" w:color="auto"/>
                <w:bottom w:val="none" w:sz="0" w:space="0" w:color="auto"/>
                <w:right w:val="none" w:sz="0" w:space="0" w:color="auto"/>
              </w:divBdr>
            </w:div>
          </w:divsChild>
        </w:div>
        <w:div w:id="1241719963">
          <w:marLeft w:val="0"/>
          <w:marRight w:val="0"/>
          <w:marTop w:val="0"/>
          <w:marBottom w:val="0"/>
          <w:divBdr>
            <w:top w:val="none" w:sz="0" w:space="0" w:color="auto"/>
            <w:left w:val="none" w:sz="0" w:space="0" w:color="auto"/>
            <w:bottom w:val="none" w:sz="0" w:space="0" w:color="auto"/>
            <w:right w:val="none" w:sz="0" w:space="0" w:color="auto"/>
          </w:divBdr>
          <w:divsChild>
            <w:div w:id="1615283173">
              <w:marLeft w:val="0"/>
              <w:marRight w:val="0"/>
              <w:marTop w:val="0"/>
              <w:marBottom w:val="0"/>
              <w:divBdr>
                <w:top w:val="none" w:sz="0" w:space="0" w:color="auto"/>
                <w:left w:val="none" w:sz="0" w:space="0" w:color="auto"/>
                <w:bottom w:val="none" w:sz="0" w:space="0" w:color="auto"/>
                <w:right w:val="none" w:sz="0" w:space="0" w:color="auto"/>
              </w:divBdr>
            </w:div>
          </w:divsChild>
        </w:div>
        <w:div w:id="1364329716">
          <w:marLeft w:val="0"/>
          <w:marRight w:val="0"/>
          <w:marTop w:val="0"/>
          <w:marBottom w:val="0"/>
          <w:divBdr>
            <w:top w:val="none" w:sz="0" w:space="0" w:color="auto"/>
            <w:left w:val="none" w:sz="0" w:space="0" w:color="auto"/>
            <w:bottom w:val="none" w:sz="0" w:space="0" w:color="auto"/>
            <w:right w:val="none" w:sz="0" w:space="0" w:color="auto"/>
          </w:divBdr>
          <w:divsChild>
            <w:div w:id="769810574">
              <w:marLeft w:val="0"/>
              <w:marRight w:val="0"/>
              <w:marTop w:val="0"/>
              <w:marBottom w:val="0"/>
              <w:divBdr>
                <w:top w:val="none" w:sz="0" w:space="0" w:color="auto"/>
                <w:left w:val="none" w:sz="0" w:space="0" w:color="auto"/>
                <w:bottom w:val="none" w:sz="0" w:space="0" w:color="auto"/>
                <w:right w:val="none" w:sz="0" w:space="0" w:color="auto"/>
              </w:divBdr>
            </w:div>
          </w:divsChild>
        </w:div>
        <w:div w:id="1367563962">
          <w:marLeft w:val="0"/>
          <w:marRight w:val="0"/>
          <w:marTop w:val="0"/>
          <w:marBottom w:val="0"/>
          <w:divBdr>
            <w:top w:val="none" w:sz="0" w:space="0" w:color="auto"/>
            <w:left w:val="none" w:sz="0" w:space="0" w:color="auto"/>
            <w:bottom w:val="none" w:sz="0" w:space="0" w:color="auto"/>
            <w:right w:val="none" w:sz="0" w:space="0" w:color="auto"/>
          </w:divBdr>
          <w:divsChild>
            <w:div w:id="452745891">
              <w:marLeft w:val="0"/>
              <w:marRight w:val="0"/>
              <w:marTop w:val="0"/>
              <w:marBottom w:val="0"/>
              <w:divBdr>
                <w:top w:val="none" w:sz="0" w:space="0" w:color="auto"/>
                <w:left w:val="none" w:sz="0" w:space="0" w:color="auto"/>
                <w:bottom w:val="none" w:sz="0" w:space="0" w:color="auto"/>
                <w:right w:val="none" w:sz="0" w:space="0" w:color="auto"/>
              </w:divBdr>
            </w:div>
          </w:divsChild>
        </w:div>
        <w:div w:id="1385330236">
          <w:marLeft w:val="0"/>
          <w:marRight w:val="0"/>
          <w:marTop w:val="0"/>
          <w:marBottom w:val="0"/>
          <w:divBdr>
            <w:top w:val="none" w:sz="0" w:space="0" w:color="auto"/>
            <w:left w:val="none" w:sz="0" w:space="0" w:color="auto"/>
            <w:bottom w:val="none" w:sz="0" w:space="0" w:color="auto"/>
            <w:right w:val="none" w:sz="0" w:space="0" w:color="auto"/>
          </w:divBdr>
          <w:divsChild>
            <w:div w:id="1648701025">
              <w:marLeft w:val="0"/>
              <w:marRight w:val="0"/>
              <w:marTop w:val="0"/>
              <w:marBottom w:val="0"/>
              <w:divBdr>
                <w:top w:val="none" w:sz="0" w:space="0" w:color="auto"/>
                <w:left w:val="none" w:sz="0" w:space="0" w:color="auto"/>
                <w:bottom w:val="none" w:sz="0" w:space="0" w:color="auto"/>
                <w:right w:val="none" w:sz="0" w:space="0" w:color="auto"/>
              </w:divBdr>
            </w:div>
          </w:divsChild>
        </w:div>
        <w:div w:id="1472945474">
          <w:marLeft w:val="0"/>
          <w:marRight w:val="0"/>
          <w:marTop w:val="0"/>
          <w:marBottom w:val="0"/>
          <w:divBdr>
            <w:top w:val="none" w:sz="0" w:space="0" w:color="auto"/>
            <w:left w:val="none" w:sz="0" w:space="0" w:color="auto"/>
            <w:bottom w:val="none" w:sz="0" w:space="0" w:color="auto"/>
            <w:right w:val="none" w:sz="0" w:space="0" w:color="auto"/>
          </w:divBdr>
          <w:divsChild>
            <w:div w:id="1799954473">
              <w:marLeft w:val="0"/>
              <w:marRight w:val="0"/>
              <w:marTop w:val="0"/>
              <w:marBottom w:val="0"/>
              <w:divBdr>
                <w:top w:val="none" w:sz="0" w:space="0" w:color="auto"/>
                <w:left w:val="none" w:sz="0" w:space="0" w:color="auto"/>
                <w:bottom w:val="none" w:sz="0" w:space="0" w:color="auto"/>
                <w:right w:val="none" w:sz="0" w:space="0" w:color="auto"/>
              </w:divBdr>
            </w:div>
          </w:divsChild>
        </w:div>
        <w:div w:id="1541744860">
          <w:marLeft w:val="0"/>
          <w:marRight w:val="0"/>
          <w:marTop w:val="0"/>
          <w:marBottom w:val="0"/>
          <w:divBdr>
            <w:top w:val="none" w:sz="0" w:space="0" w:color="auto"/>
            <w:left w:val="none" w:sz="0" w:space="0" w:color="auto"/>
            <w:bottom w:val="none" w:sz="0" w:space="0" w:color="auto"/>
            <w:right w:val="none" w:sz="0" w:space="0" w:color="auto"/>
          </w:divBdr>
          <w:divsChild>
            <w:div w:id="690835511">
              <w:marLeft w:val="0"/>
              <w:marRight w:val="0"/>
              <w:marTop w:val="0"/>
              <w:marBottom w:val="0"/>
              <w:divBdr>
                <w:top w:val="none" w:sz="0" w:space="0" w:color="auto"/>
                <w:left w:val="none" w:sz="0" w:space="0" w:color="auto"/>
                <w:bottom w:val="none" w:sz="0" w:space="0" w:color="auto"/>
                <w:right w:val="none" w:sz="0" w:space="0" w:color="auto"/>
              </w:divBdr>
            </w:div>
          </w:divsChild>
        </w:div>
        <w:div w:id="1645694196">
          <w:marLeft w:val="0"/>
          <w:marRight w:val="0"/>
          <w:marTop w:val="0"/>
          <w:marBottom w:val="0"/>
          <w:divBdr>
            <w:top w:val="none" w:sz="0" w:space="0" w:color="auto"/>
            <w:left w:val="none" w:sz="0" w:space="0" w:color="auto"/>
            <w:bottom w:val="none" w:sz="0" w:space="0" w:color="auto"/>
            <w:right w:val="none" w:sz="0" w:space="0" w:color="auto"/>
          </w:divBdr>
          <w:divsChild>
            <w:div w:id="1306473234">
              <w:marLeft w:val="0"/>
              <w:marRight w:val="0"/>
              <w:marTop w:val="0"/>
              <w:marBottom w:val="0"/>
              <w:divBdr>
                <w:top w:val="none" w:sz="0" w:space="0" w:color="auto"/>
                <w:left w:val="none" w:sz="0" w:space="0" w:color="auto"/>
                <w:bottom w:val="none" w:sz="0" w:space="0" w:color="auto"/>
                <w:right w:val="none" w:sz="0" w:space="0" w:color="auto"/>
              </w:divBdr>
            </w:div>
          </w:divsChild>
        </w:div>
        <w:div w:id="1659111325">
          <w:marLeft w:val="0"/>
          <w:marRight w:val="0"/>
          <w:marTop w:val="0"/>
          <w:marBottom w:val="0"/>
          <w:divBdr>
            <w:top w:val="none" w:sz="0" w:space="0" w:color="auto"/>
            <w:left w:val="none" w:sz="0" w:space="0" w:color="auto"/>
            <w:bottom w:val="none" w:sz="0" w:space="0" w:color="auto"/>
            <w:right w:val="none" w:sz="0" w:space="0" w:color="auto"/>
          </w:divBdr>
          <w:divsChild>
            <w:div w:id="583756900">
              <w:marLeft w:val="0"/>
              <w:marRight w:val="0"/>
              <w:marTop w:val="0"/>
              <w:marBottom w:val="0"/>
              <w:divBdr>
                <w:top w:val="none" w:sz="0" w:space="0" w:color="auto"/>
                <w:left w:val="none" w:sz="0" w:space="0" w:color="auto"/>
                <w:bottom w:val="none" w:sz="0" w:space="0" w:color="auto"/>
                <w:right w:val="none" w:sz="0" w:space="0" w:color="auto"/>
              </w:divBdr>
            </w:div>
          </w:divsChild>
        </w:div>
        <w:div w:id="1662194465">
          <w:marLeft w:val="0"/>
          <w:marRight w:val="0"/>
          <w:marTop w:val="0"/>
          <w:marBottom w:val="0"/>
          <w:divBdr>
            <w:top w:val="none" w:sz="0" w:space="0" w:color="auto"/>
            <w:left w:val="none" w:sz="0" w:space="0" w:color="auto"/>
            <w:bottom w:val="none" w:sz="0" w:space="0" w:color="auto"/>
            <w:right w:val="none" w:sz="0" w:space="0" w:color="auto"/>
          </w:divBdr>
          <w:divsChild>
            <w:div w:id="425345128">
              <w:marLeft w:val="0"/>
              <w:marRight w:val="0"/>
              <w:marTop w:val="0"/>
              <w:marBottom w:val="0"/>
              <w:divBdr>
                <w:top w:val="none" w:sz="0" w:space="0" w:color="auto"/>
                <w:left w:val="none" w:sz="0" w:space="0" w:color="auto"/>
                <w:bottom w:val="none" w:sz="0" w:space="0" w:color="auto"/>
                <w:right w:val="none" w:sz="0" w:space="0" w:color="auto"/>
              </w:divBdr>
            </w:div>
          </w:divsChild>
        </w:div>
        <w:div w:id="2077702215">
          <w:marLeft w:val="0"/>
          <w:marRight w:val="0"/>
          <w:marTop w:val="0"/>
          <w:marBottom w:val="0"/>
          <w:divBdr>
            <w:top w:val="none" w:sz="0" w:space="0" w:color="auto"/>
            <w:left w:val="none" w:sz="0" w:space="0" w:color="auto"/>
            <w:bottom w:val="none" w:sz="0" w:space="0" w:color="auto"/>
            <w:right w:val="none" w:sz="0" w:space="0" w:color="auto"/>
          </w:divBdr>
          <w:divsChild>
            <w:div w:id="529993158">
              <w:marLeft w:val="0"/>
              <w:marRight w:val="0"/>
              <w:marTop w:val="0"/>
              <w:marBottom w:val="0"/>
              <w:divBdr>
                <w:top w:val="none" w:sz="0" w:space="0" w:color="auto"/>
                <w:left w:val="none" w:sz="0" w:space="0" w:color="auto"/>
                <w:bottom w:val="none" w:sz="0" w:space="0" w:color="auto"/>
                <w:right w:val="none" w:sz="0" w:space="0" w:color="auto"/>
              </w:divBdr>
            </w:div>
          </w:divsChild>
        </w:div>
        <w:div w:id="2083865204">
          <w:marLeft w:val="0"/>
          <w:marRight w:val="0"/>
          <w:marTop w:val="0"/>
          <w:marBottom w:val="0"/>
          <w:divBdr>
            <w:top w:val="none" w:sz="0" w:space="0" w:color="auto"/>
            <w:left w:val="none" w:sz="0" w:space="0" w:color="auto"/>
            <w:bottom w:val="none" w:sz="0" w:space="0" w:color="auto"/>
            <w:right w:val="none" w:sz="0" w:space="0" w:color="auto"/>
          </w:divBdr>
          <w:divsChild>
            <w:div w:id="116412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353112">
      <w:bodyDiv w:val="1"/>
      <w:marLeft w:val="0"/>
      <w:marRight w:val="0"/>
      <w:marTop w:val="0"/>
      <w:marBottom w:val="0"/>
      <w:divBdr>
        <w:top w:val="none" w:sz="0" w:space="0" w:color="auto"/>
        <w:left w:val="none" w:sz="0" w:space="0" w:color="auto"/>
        <w:bottom w:val="none" w:sz="0" w:space="0" w:color="auto"/>
        <w:right w:val="none" w:sz="0" w:space="0" w:color="auto"/>
      </w:divBdr>
      <w:divsChild>
        <w:div w:id="1466315914">
          <w:marLeft w:val="0"/>
          <w:marRight w:val="0"/>
          <w:marTop w:val="0"/>
          <w:marBottom w:val="0"/>
          <w:divBdr>
            <w:top w:val="none" w:sz="0" w:space="0" w:color="auto"/>
            <w:left w:val="none" w:sz="0" w:space="0" w:color="auto"/>
            <w:bottom w:val="none" w:sz="0" w:space="0" w:color="auto"/>
            <w:right w:val="none" w:sz="0" w:space="0" w:color="auto"/>
          </w:divBdr>
          <w:divsChild>
            <w:div w:id="1320380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853345">
      <w:marLeft w:val="0"/>
      <w:marRight w:val="0"/>
      <w:marTop w:val="0"/>
      <w:marBottom w:val="0"/>
      <w:divBdr>
        <w:top w:val="none" w:sz="0" w:space="0" w:color="auto"/>
        <w:left w:val="none" w:sz="0" w:space="0" w:color="auto"/>
        <w:bottom w:val="none" w:sz="0" w:space="0" w:color="auto"/>
        <w:right w:val="none" w:sz="0" w:space="0" w:color="auto"/>
      </w:divBdr>
      <w:divsChild>
        <w:div w:id="1076518837">
          <w:marLeft w:val="0"/>
          <w:marRight w:val="0"/>
          <w:marTop w:val="0"/>
          <w:marBottom w:val="0"/>
          <w:divBdr>
            <w:top w:val="none" w:sz="0" w:space="0" w:color="auto"/>
            <w:left w:val="none" w:sz="0" w:space="0" w:color="auto"/>
            <w:bottom w:val="none" w:sz="0" w:space="0" w:color="auto"/>
            <w:right w:val="none" w:sz="0" w:space="0" w:color="auto"/>
          </w:divBdr>
        </w:div>
      </w:divsChild>
    </w:div>
    <w:div w:id="1066955211">
      <w:marLeft w:val="0"/>
      <w:marRight w:val="0"/>
      <w:marTop w:val="0"/>
      <w:marBottom w:val="0"/>
      <w:divBdr>
        <w:top w:val="none" w:sz="0" w:space="0" w:color="auto"/>
        <w:left w:val="none" w:sz="0" w:space="0" w:color="auto"/>
        <w:bottom w:val="none" w:sz="0" w:space="0" w:color="auto"/>
        <w:right w:val="none" w:sz="0" w:space="0" w:color="auto"/>
      </w:divBdr>
      <w:divsChild>
        <w:div w:id="466705626">
          <w:marLeft w:val="0"/>
          <w:marRight w:val="0"/>
          <w:marTop w:val="0"/>
          <w:marBottom w:val="0"/>
          <w:divBdr>
            <w:top w:val="none" w:sz="0" w:space="0" w:color="auto"/>
            <w:left w:val="none" w:sz="0" w:space="0" w:color="auto"/>
            <w:bottom w:val="none" w:sz="0" w:space="0" w:color="auto"/>
            <w:right w:val="none" w:sz="0" w:space="0" w:color="auto"/>
          </w:divBdr>
        </w:div>
      </w:divsChild>
    </w:div>
    <w:div w:id="1161697733">
      <w:marLeft w:val="0"/>
      <w:marRight w:val="0"/>
      <w:marTop w:val="0"/>
      <w:marBottom w:val="0"/>
      <w:divBdr>
        <w:top w:val="none" w:sz="0" w:space="0" w:color="auto"/>
        <w:left w:val="none" w:sz="0" w:space="0" w:color="auto"/>
        <w:bottom w:val="none" w:sz="0" w:space="0" w:color="auto"/>
        <w:right w:val="none" w:sz="0" w:space="0" w:color="auto"/>
      </w:divBdr>
      <w:divsChild>
        <w:div w:id="1474981150">
          <w:marLeft w:val="0"/>
          <w:marRight w:val="0"/>
          <w:marTop w:val="0"/>
          <w:marBottom w:val="0"/>
          <w:divBdr>
            <w:top w:val="none" w:sz="0" w:space="0" w:color="auto"/>
            <w:left w:val="none" w:sz="0" w:space="0" w:color="auto"/>
            <w:bottom w:val="none" w:sz="0" w:space="0" w:color="auto"/>
            <w:right w:val="none" w:sz="0" w:space="0" w:color="auto"/>
          </w:divBdr>
        </w:div>
      </w:divsChild>
    </w:div>
    <w:div w:id="1318610064">
      <w:marLeft w:val="0"/>
      <w:marRight w:val="0"/>
      <w:marTop w:val="0"/>
      <w:marBottom w:val="0"/>
      <w:divBdr>
        <w:top w:val="none" w:sz="0" w:space="0" w:color="auto"/>
        <w:left w:val="none" w:sz="0" w:space="0" w:color="auto"/>
        <w:bottom w:val="none" w:sz="0" w:space="0" w:color="auto"/>
        <w:right w:val="none" w:sz="0" w:space="0" w:color="auto"/>
      </w:divBdr>
      <w:divsChild>
        <w:div w:id="106776293">
          <w:marLeft w:val="0"/>
          <w:marRight w:val="0"/>
          <w:marTop w:val="0"/>
          <w:marBottom w:val="0"/>
          <w:divBdr>
            <w:top w:val="none" w:sz="0" w:space="0" w:color="auto"/>
            <w:left w:val="none" w:sz="0" w:space="0" w:color="auto"/>
            <w:bottom w:val="none" w:sz="0" w:space="0" w:color="auto"/>
            <w:right w:val="none" w:sz="0" w:space="0" w:color="auto"/>
          </w:divBdr>
        </w:div>
      </w:divsChild>
    </w:div>
    <w:div w:id="1377051096">
      <w:bodyDiv w:val="1"/>
      <w:marLeft w:val="0"/>
      <w:marRight w:val="0"/>
      <w:marTop w:val="0"/>
      <w:marBottom w:val="0"/>
      <w:divBdr>
        <w:top w:val="none" w:sz="0" w:space="0" w:color="auto"/>
        <w:left w:val="none" w:sz="0" w:space="0" w:color="auto"/>
        <w:bottom w:val="none" w:sz="0" w:space="0" w:color="auto"/>
        <w:right w:val="none" w:sz="0" w:space="0" w:color="auto"/>
      </w:divBdr>
      <w:divsChild>
        <w:div w:id="108932567">
          <w:marLeft w:val="0"/>
          <w:marRight w:val="0"/>
          <w:marTop w:val="0"/>
          <w:marBottom w:val="0"/>
          <w:divBdr>
            <w:top w:val="none" w:sz="0" w:space="0" w:color="auto"/>
            <w:left w:val="none" w:sz="0" w:space="0" w:color="auto"/>
            <w:bottom w:val="none" w:sz="0" w:space="0" w:color="auto"/>
            <w:right w:val="none" w:sz="0" w:space="0" w:color="auto"/>
          </w:divBdr>
          <w:divsChild>
            <w:div w:id="1374383612">
              <w:marLeft w:val="0"/>
              <w:marRight w:val="0"/>
              <w:marTop w:val="0"/>
              <w:marBottom w:val="0"/>
              <w:divBdr>
                <w:top w:val="none" w:sz="0" w:space="0" w:color="auto"/>
                <w:left w:val="none" w:sz="0" w:space="0" w:color="auto"/>
                <w:bottom w:val="none" w:sz="0" w:space="0" w:color="auto"/>
                <w:right w:val="none" w:sz="0" w:space="0" w:color="auto"/>
              </w:divBdr>
            </w:div>
          </w:divsChild>
        </w:div>
        <w:div w:id="128591201">
          <w:marLeft w:val="0"/>
          <w:marRight w:val="0"/>
          <w:marTop w:val="0"/>
          <w:marBottom w:val="0"/>
          <w:divBdr>
            <w:top w:val="none" w:sz="0" w:space="0" w:color="auto"/>
            <w:left w:val="none" w:sz="0" w:space="0" w:color="auto"/>
            <w:bottom w:val="none" w:sz="0" w:space="0" w:color="auto"/>
            <w:right w:val="none" w:sz="0" w:space="0" w:color="auto"/>
          </w:divBdr>
          <w:divsChild>
            <w:div w:id="1775857412">
              <w:marLeft w:val="0"/>
              <w:marRight w:val="0"/>
              <w:marTop w:val="0"/>
              <w:marBottom w:val="0"/>
              <w:divBdr>
                <w:top w:val="none" w:sz="0" w:space="0" w:color="auto"/>
                <w:left w:val="none" w:sz="0" w:space="0" w:color="auto"/>
                <w:bottom w:val="none" w:sz="0" w:space="0" w:color="auto"/>
                <w:right w:val="none" w:sz="0" w:space="0" w:color="auto"/>
              </w:divBdr>
            </w:div>
          </w:divsChild>
        </w:div>
        <w:div w:id="236520444">
          <w:marLeft w:val="0"/>
          <w:marRight w:val="0"/>
          <w:marTop w:val="0"/>
          <w:marBottom w:val="0"/>
          <w:divBdr>
            <w:top w:val="none" w:sz="0" w:space="0" w:color="auto"/>
            <w:left w:val="none" w:sz="0" w:space="0" w:color="auto"/>
            <w:bottom w:val="none" w:sz="0" w:space="0" w:color="auto"/>
            <w:right w:val="none" w:sz="0" w:space="0" w:color="auto"/>
          </w:divBdr>
          <w:divsChild>
            <w:div w:id="514735309">
              <w:marLeft w:val="0"/>
              <w:marRight w:val="0"/>
              <w:marTop w:val="0"/>
              <w:marBottom w:val="0"/>
              <w:divBdr>
                <w:top w:val="none" w:sz="0" w:space="0" w:color="auto"/>
                <w:left w:val="none" w:sz="0" w:space="0" w:color="auto"/>
                <w:bottom w:val="none" w:sz="0" w:space="0" w:color="auto"/>
                <w:right w:val="none" w:sz="0" w:space="0" w:color="auto"/>
              </w:divBdr>
            </w:div>
          </w:divsChild>
        </w:div>
        <w:div w:id="353965816">
          <w:marLeft w:val="0"/>
          <w:marRight w:val="0"/>
          <w:marTop w:val="0"/>
          <w:marBottom w:val="0"/>
          <w:divBdr>
            <w:top w:val="none" w:sz="0" w:space="0" w:color="auto"/>
            <w:left w:val="none" w:sz="0" w:space="0" w:color="auto"/>
            <w:bottom w:val="none" w:sz="0" w:space="0" w:color="auto"/>
            <w:right w:val="none" w:sz="0" w:space="0" w:color="auto"/>
          </w:divBdr>
          <w:divsChild>
            <w:div w:id="2113667643">
              <w:marLeft w:val="0"/>
              <w:marRight w:val="0"/>
              <w:marTop w:val="0"/>
              <w:marBottom w:val="0"/>
              <w:divBdr>
                <w:top w:val="none" w:sz="0" w:space="0" w:color="auto"/>
                <w:left w:val="none" w:sz="0" w:space="0" w:color="auto"/>
                <w:bottom w:val="none" w:sz="0" w:space="0" w:color="auto"/>
                <w:right w:val="none" w:sz="0" w:space="0" w:color="auto"/>
              </w:divBdr>
            </w:div>
          </w:divsChild>
        </w:div>
        <w:div w:id="459227684">
          <w:marLeft w:val="0"/>
          <w:marRight w:val="0"/>
          <w:marTop w:val="0"/>
          <w:marBottom w:val="0"/>
          <w:divBdr>
            <w:top w:val="none" w:sz="0" w:space="0" w:color="auto"/>
            <w:left w:val="none" w:sz="0" w:space="0" w:color="auto"/>
            <w:bottom w:val="none" w:sz="0" w:space="0" w:color="auto"/>
            <w:right w:val="none" w:sz="0" w:space="0" w:color="auto"/>
          </w:divBdr>
          <w:divsChild>
            <w:div w:id="1405490014">
              <w:marLeft w:val="0"/>
              <w:marRight w:val="0"/>
              <w:marTop w:val="0"/>
              <w:marBottom w:val="0"/>
              <w:divBdr>
                <w:top w:val="none" w:sz="0" w:space="0" w:color="auto"/>
                <w:left w:val="none" w:sz="0" w:space="0" w:color="auto"/>
                <w:bottom w:val="none" w:sz="0" w:space="0" w:color="auto"/>
                <w:right w:val="none" w:sz="0" w:space="0" w:color="auto"/>
              </w:divBdr>
            </w:div>
          </w:divsChild>
        </w:div>
        <w:div w:id="500046906">
          <w:marLeft w:val="0"/>
          <w:marRight w:val="0"/>
          <w:marTop w:val="0"/>
          <w:marBottom w:val="0"/>
          <w:divBdr>
            <w:top w:val="none" w:sz="0" w:space="0" w:color="auto"/>
            <w:left w:val="none" w:sz="0" w:space="0" w:color="auto"/>
            <w:bottom w:val="none" w:sz="0" w:space="0" w:color="auto"/>
            <w:right w:val="none" w:sz="0" w:space="0" w:color="auto"/>
          </w:divBdr>
          <w:divsChild>
            <w:div w:id="2042707616">
              <w:marLeft w:val="0"/>
              <w:marRight w:val="0"/>
              <w:marTop w:val="0"/>
              <w:marBottom w:val="0"/>
              <w:divBdr>
                <w:top w:val="none" w:sz="0" w:space="0" w:color="auto"/>
                <w:left w:val="none" w:sz="0" w:space="0" w:color="auto"/>
                <w:bottom w:val="none" w:sz="0" w:space="0" w:color="auto"/>
                <w:right w:val="none" w:sz="0" w:space="0" w:color="auto"/>
              </w:divBdr>
            </w:div>
          </w:divsChild>
        </w:div>
        <w:div w:id="505245695">
          <w:marLeft w:val="0"/>
          <w:marRight w:val="0"/>
          <w:marTop w:val="0"/>
          <w:marBottom w:val="0"/>
          <w:divBdr>
            <w:top w:val="none" w:sz="0" w:space="0" w:color="auto"/>
            <w:left w:val="none" w:sz="0" w:space="0" w:color="auto"/>
            <w:bottom w:val="none" w:sz="0" w:space="0" w:color="auto"/>
            <w:right w:val="none" w:sz="0" w:space="0" w:color="auto"/>
          </w:divBdr>
          <w:divsChild>
            <w:div w:id="1105034526">
              <w:marLeft w:val="0"/>
              <w:marRight w:val="0"/>
              <w:marTop w:val="0"/>
              <w:marBottom w:val="0"/>
              <w:divBdr>
                <w:top w:val="none" w:sz="0" w:space="0" w:color="auto"/>
                <w:left w:val="none" w:sz="0" w:space="0" w:color="auto"/>
                <w:bottom w:val="none" w:sz="0" w:space="0" w:color="auto"/>
                <w:right w:val="none" w:sz="0" w:space="0" w:color="auto"/>
              </w:divBdr>
            </w:div>
          </w:divsChild>
        </w:div>
        <w:div w:id="703823347">
          <w:marLeft w:val="0"/>
          <w:marRight w:val="0"/>
          <w:marTop w:val="0"/>
          <w:marBottom w:val="0"/>
          <w:divBdr>
            <w:top w:val="none" w:sz="0" w:space="0" w:color="auto"/>
            <w:left w:val="none" w:sz="0" w:space="0" w:color="auto"/>
            <w:bottom w:val="none" w:sz="0" w:space="0" w:color="auto"/>
            <w:right w:val="none" w:sz="0" w:space="0" w:color="auto"/>
          </w:divBdr>
          <w:divsChild>
            <w:div w:id="1657491162">
              <w:marLeft w:val="0"/>
              <w:marRight w:val="0"/>
              <w:marTop w:val="0"/>
              <w:marBottom w:val="0"/>
              <w:divBdr>
                <w:top w:val="none" w:sz="0" w:space="0" w:color="auto"/>
                <w:left w:val="none" w:sz="0" w:space="0" w:color="auto"/>
                <w:bottom w:val="none" w:sz="0" w:space="0" w:color="auto"/>
                <w:right w:val="none" w:sz="0" w:space="0" w:color="auto"/>
              </w:divBdr>
            </w:div>
          </w:divsChild>
        </w:div>
        <w:div w:id="811992713">
          <w:marLeft w:val="0"/>
          <w:marRight w:val="0"/>
          <w:marTop w:val="0"/>
          <w:marBottom w:val="0"/>
          <w:divBdr>
            <w:top w:val="none" w:sz="0" w:space="0" w:color="auto"/>
            <w:left w:val="none" w:sz="0" w:space="0" w:color="auto"/>
            <w:bottom w:val="none" w:sz="0" w:space="0" w:color="auto"/>
            <w:right w:val="none" w:sz="0" w:space="0" w:color="auto"/>
          </w:divBdr>
          <w:divsChild>
            <w:div w:id="113328904">
              <w:marLeft w:val="0"/>
              <w:marRight w:val="0"/>
              <w:marTop w:val="0"/>
              <w:marBottom w:val="0"/>
              <w:divBdr>
                <w:top w:val="none" w:sz="0" w:space="0" w:color="auto"/>
                <w:left w:val="none" w:sz="0" w:space="0" w:color="auto"/>
                <w:bottom w:val="none" w:sz="0" w:space="0" w:color="auto"/>
                <w:right w:val="none" w:sz="0" w:space="0" w:color="auto"/>
              </w:divBdr>
            </w:div>
          </w:divsChild>
        </w:div>
        <w:div w:id="889144901">
          <w:marLeft w:val="0"/>
          <w:marRight w:val="0"/>
          <w:marTop w:val="0"/>
          <w:marBottom w:val="0"/>
          <w:divBdr>
            <w:top w:val="none" w:sz="0" w:space="0" w:color="auto"/>
            <w:left w:val="none" w:sz="0" w:space="0" w:color="auto"/>
            <w:bottom w:val="none" w:sz="0" w:space="0" w:color="auto"/>
            <w:right w:val="none" w:sz="0" w:space="0" w:color="auto"/>
          </w:divBdr>
          <w:divsChild>
            <w:div w:id="294482206">
              <w:marLeft w:val="0"/>
              <w:marRight w:val="0"/>
              <w:marTop w:val="0"/>
              <w:marBottom w:val="0"/>
              <w:divBdr>
                <w:top w:val="none" w:sz="0" w:space="0" w:color="auto"/>
                <w:left w:val="none" w:sz="0" w:space="0" w:color="auto"/>
                <w:bottom w:val="none" w:sz="0" w:space="0" w:color="auto"/>
                <w:right w:val="none" w:sz="0" w:space="0" w:color="auto"/>
              </w:divBdr>
            </w:div>
          </w:divsChild>
        </w:div>
        <w:div w:id="992761625">
          <w:marLeft w:val="0"/>
          <w:marRight w:val="0"/>
          <w:marTop w:val="0"/>
          <w:marBottom w:val="0"/>
          <w:divBdr>
            <w:top w:val="none" w:sz="0" w:space="0" w:color="auto"/>
            <w:left w:val="none" w:sz="0" w:space="0" w:color="auto"/>
            <w:bottom w:val="none" w:sz="0" w:space="0" w:color="auto"/>
            <w:right w:val="none" w:sz="0" w:space="0" w:color="auto"/>
          </w:divBdr>
          <w:divsChild>
            <w:div w:id="2005014871">
              <w:marLeft w:val="0"/>
              <w:marRight w:val="0"/>
              <w:marTop w:val="0"/>
              <w:marBottom w:val="0"/>
              <w:divBdr>
                <w:top w:val="none" w:sz="0" w:space="0" w:color="auto"/>
                <w:left w:val="none" w:sz="0" w:space="0" w:color="auto"/>
                <w:bottom w:val="none" w:sz="0" w:space="0" w:color="auto"/>
                <w:right w:val="none" w:sz="0" w:space="0" w:color="auto"/>
              </w:divBdr>
            </w:div>
          </w:divsChild>
        </w:div>
        <w:div w:id="995648033">
          <w:marLeft w:val="0"/>
          <w:marRight w:val="0"/>
          <w:marTop w:val="0"/>
          <w:marBottom w:val="0"/>
          <w:divBdr>
            <w:top w:val="none" w:sz="0" w:space="0" w:color="auto"/>
            <w:left w:val="none" w:sz="0" w:space="0" w:color="auto"/>
            <w:bottom w:val="none" w:sz="0" w:space="0" w:color="auto"/>
            <w:right w:val="none" w:sz="0" w:space="0" w:color="auto"/>
          </w:divBdr>
          <w:divsChild>
            <w:div w:id="1741169688">
              <w:marLeft w:val="0"/>
              <w:marRight w:val="0"/>
              <w:marTop w:val="0"/>
              <w:marBottom w:val="0"/>
              <w:divBdr>
                <w:top w:val="none" w:sz="0" w:space="0" w:color="auto"/>
                <w:left w:val="none" w:sz="0" w:space="0" w:color="auto"/>
                <w:bottom w:val="none" w:sz="0" w:space="0" w:color="auto"/>
                <w:right w:val="none" w:sz="0" w:space="0" w:color="auto"/>
              </w:divBdr>
            </w:div>
          </w:divsChild>
        </w:div>
        <w:div w:id="1015035513">
          <w:marLeft w:val="0"/>
          <w:marRight w:val="0"/>
          <w:marTop w:val="0"/>
          <w:marBottom w:val="0"/>
          <w:divBdr>
            <w:top w:val="none" w:sz="0" w:space="0" w:color="auto"/>
            <w:left w:val="none" w:sz="0" w:space="0" w:color="auto"/>
            <w:bottom w:val="none" w:sz="0" w:space="0" w:color="auto"/>
            <w:right w:val="none" w:sz="0" w:space="0" w:color="auto"/>
          </w:divBdr>
          <w:divsChild>
            <w:div w:id="1990404451">
              <w:marLeft w:val="0"/>
              <w:marRight w:val="0"/>
              <w:marTop w:val="0"/>
              <w:marBottom w:val="0"/>
              <w:divBdr>
                <w:top w:val="none" w:sz="0" w:space="0" w:color="auto"/>
                <w:left w:val="none" w:sz="0" w:space="0" w:color="auto"/>
                <w:bottom w:val="none" w:sz="0" w:space="0" w:color="auto"/>
                <w:right w:val="none" w:sz="0" w:space="0" w:color="auto"/>
              </w:divBdr>
            </w:div>
          </w:divsChild>
        </w:div>
        <w:div w:id="1107769225">
          <w:marLeft w:val="0"/>
          <w:marRight w:val="0"/>
          <w:marTop w:val="0"/>
          <w:marBottom w:val="0"/>
          <w:divBdr>
            <w:top w:val="none" w:sz="0" w:space="0" w:color="auto"/>
            <w:left w:val="none" w:sz="0" w:space="0" w:color="auto"/>
            <w:bottom w:val="none" w:sz="0" w:space="0" w:color="auto"/>
            <w:right w:val="none" w:sz="0" w:space="0" w:color="auto"/>
          </w:divBdr>
          <w:divsChild>
            <w:div w:id="729772872">
              <w:marLeft w:val="0"/>
              <w:marRight w:val="0"/>
              <w:marTop w:val="0"/>
              <w:marBottom w:val="0"/>
              <w:divBdr>
                <w:top w:val="none" w:sz="0" w:space="0" w:color="auto"/>
                <w:left w:val="none" w:sz="0" w:space="0" w:color="auto"/>
                <w:bottom w:val="none" w:sz="0" w:space="0" w:color="auto"/>
                <w:right w:val="none" w:sz="0" w:space="0" w:color="auto"/>
              </w:divBdr>
            </w:div>
          </w:divsChild>
        </w:div>
        <w:div w:id="1135878432">
          <w:marLeft w:val="0"/>
          <w:marRight w:val="0"/>
          <w:marTop w:val="0"/>
          <w:marBottom w:val="0"/>
          <w:divBdr>
            <w:top w:val="none" w:sz="0" w:space="0" w:color="auto"/>
            <w:left w:val="none" w:sz="0" w:space="0" w:color="auto"/>
            <w:bottom w:val="none" w:sz="0" w:space="0" w:color="auto"/>
            <w:right w:val="none" w:sz="0" w:space="0" w:color="auto"/>
          </w:divBdr>
          <w:divsChild>
            <w:div w:id="897671377">
              <w:marLeft w:val="0"/>
              <w:marRight w:val="0"/>
              <w:marTop w:val="0"/>
              <w:marBottom w:val="0"/>
              <w:divBdr>
                <w:top w:val="none" w:sz="0" w:space="0" w:color="auto"/>
                <w:left w:val="none" w:sz="0" w:space="0" w:color="auto"/>
                <w:bottom w:val="none" w:sz="0" w:space="0" w:color="auto"/>
                <w:right w:val="none" w:sz="0" w:space="0" w:color="auto"/>
              </w:divBdr>
            </w:div>
          </w:divsChild>
        </w:div>
        <w:div w:id="1158617417">
          <w:marLeft w:val="0"/>
          <w:marRight w:val="0"/>
          <w:marTop w:val="0"/>
          <w:marBottom w:val="0"/>
          <w:divBdr>
            <w:top w:val="none" w:sz="0" w:space="0" w:color="auto"/>
            <w:left w:val="none" w:sz="0" w:space="0" w:color="auto"/>
            <w:bottom w:val="none" w:sz="0" w:space="0" w:color="auto"/>
            <w:right w:val="none" w:sz="0" w:space="0" w:color="auto"/>
          </w:divBdr>
          <w:divsChild>
            <w:div w:id="674649799">
              <w:marLeft w:val="0"/>
              <w:marRight w:val="0"/>
              <w:marTop w:val="0"/>
              <w:marBottom w:val="0"/>
              <w:divBdr>
                <w:top w:val="none" w:sz="0" w:space="0" w:color="auto"/>
                <w:left w:val="none" w:sz="0" w:space="0" w:color="auto"/>
                <w:bottom w:val="none" w:sz="0" w:space="0" w:color="auto"/>
                <w:right w:val="none" w:sz="0" w:space="0" w:color="auto"/>
              </w:divBdr>
            </w:div>
          </w:divsChild>
        </w:div>
        <w:div w:id="1194415260">
          <w:marLeft w:val="0"/>
          <w:marRight w:val="0"/>
          <w:marTop w:val="0"/>
          <w:marBottom w:val="0"/>
          <w:divBdr>
            <w:top w:val="none" w:sz="0" w:space="0" w:color="auto"/>
            <w:left w:val="none" w:sz="0" w:space="0" w:color="auto"/>
            <w:bottom w:val="none" w:sz="0" w:space="0" w:color="auto"/>
            <w:right w:val="none" w:sz="0" w:space="0" w:color="auto"/>
          </w:divBdr>
          <w:divsChild>
            <w:div w:id="1652833403">
              <w:marLeft w:val="0"/>
              <w:marRight w:val="0"/>
              <w:marTop w:val="0"/>
              <w:marBottom w:val="0"/>
              <w:divBdr>
                <w:top w:val="none" w:sz="0" w:space="0" w:color="auto"/>
                <w:left w:val="none" w:sz="0" w:space="0" w:color="auto"/>
                <w:bottom w:val="none" w:sz="0" w:space="0" w:color="auto"/>
                <w:right w:val="none" w:sz="0" w:space="0" w:color="auto"/>
              </w:divBdr>
            </w:div>
          </w:divsChild>
        </w:div>
        <w:div w:id="1204825724">
          <w:marLeft w:val="0"/>
          <w:marRight w:val="0"/>
          <w:marTop w:val="0"/>
          <w:marBottom w:val="0"/>
          <w:divBdr>
            <w:top w:val="none" w:sz="0" w:space="0" w:color="auto"/>
            <w:left w:val="none" w:sz="0" w:space="0" w:color="auto"/>
            <w:bottom w:val="none" w:sz="0" w:space="0" w:color="auto"/>
            <w:right w:val="none" w:sz="0" w:space="0" w:color="auto"/>
          </w:divBdr>
          <w:divsChild>
            <w:div w:id="1368720059">
              <w:marLeft w:val="0"/>
              <w:marRight w:val="0"/>
              <w:marTop w:val="0"/>
              <w:marBottom w:val="0"/>
              <w:divBdr>
                <w:top w:val="none" w:sz="0" w:space="0" w:color="auto"/>
                <w:left w:val="none" w:sz="0" w:space="0" w:color="auto"/>
                <w:bottom w:val="none" w:sz="0" w:space="0" w:color="auto"/>
                <w:right w:val="none" w:sz="0" w:space="0" w:color="auto"/>
              </w:divBdr>
            </w:div>
          </w:divsChild>
        </w:div>
        <w:div w:id="1424036506">
          <w:marLeft w:val="0"/>
          <w:marRight w:val="0"/>
          <w:marTop w:val="0"/>
          <w:marBottom w:val="0"/>
          <w:divBdr>
            <w:top w:val="none" w:sz="0" w:space="0" w:color="auto"/>
            <w:left w:val="none" w:sz="0" w:space="0" w:color="auto"/>
            <w:bottom w:val="none" w:sz="0" w:space="0" w:color="auto"/>
            <w:right w:val="none" w:sz="0" w:space="0" w:color="auto"/>
          </w:divBdr>
          <w:divsChild>
            <w:div w:id="1551305097">
              <w:marLeft w:val="0"/>
              <w:marRight w:val="0"/>
              <w:marTop w:val="0"/>
              <w:marBottom w:val="0"/>
              <w:divBdr>
                <w:top w:val="none" w:sz="0" w:space="0" w:color="auto"/>
                <w:left w:val="none" w:sz="0" w:space="0" w:color="auto"/>
                <w:bottom w:val="none" w:sz="0" w:space="0" w:color="auto"/>
                <w:right w:val="none" w:sz="0" w:space="0" w:color="auto"/>
              </w:divBdr>
            </w:div>
          </w:divsChild>
        </w:div>
        <w:div w:id="1478182137">
          <w:marLeft w:val="0"/>
          <w:marRight w:val="0"/>
          <w:marTop w:val="0"/>
          <w:marBottom w:val="0"/>
          <w:divBdr>
            <w:top w:val="none" w:sz="0" w:space="0" w:color="auto"/>
            <w:left w:val="none" w:sz="0" w:space="0" w:color="auto"/>
            <w:bottom w:val="none" w:sz="0" w:space="0" w:color="auto"/>
            <w:right w:val="none" w:sz="0" w:space="0" w:color="auto"/>
          </w:divBdr>
          <w:divsChild>
            <w:div w:id="558783773">
              <w:marLeft w:val="0"/>
              <w:marRight w:val="0"/>
              <w:marTop w:val="0"/>
              <w:marBottom w:val="0"/>
              <w:divBdr>
                <w:top w:val="none" w:sz="0" w:space="0" w:color="auto"/>
                <w:left w:val="none" w:sz="0" w:space="0" w:color="auto"/>
                <w:bottom w:val="none" w:sz="0" w:space="0" w:color="auto"/>
                <w:right w:val="none" w:sz="0" w:space="0" w:color="auto"/>
              </w:divBdr>
            </w:div>
          </w:divsChild>
        </w:div>
        <w:div w:id="1493762116">
          <w:marLeft w:val="0"/>
          <w:marRight w:val="0"/>
          <w:marTop w:val="0"/>
          <w:marBottom w:val="0"/>
          <w:divBdr>
            <w:top w:val="none" w:sz="0" w:space="0" w:color="auto"/>
            <w:left w:val="none" w:sz="0" w:space="0" w:color="auto"/>
            <w:bottom w:val="none" w:sz="0" w:space="0" w:color="auto"/>
            <w:right w:val="none" w:sz="0" w:space="0" w:color="auto"/>
          </w:divBdr>
          <w:divsChild>
            <w:div w:id="665283894">
              <w:marLeft w:val="0"/>
              <w:marRight w:val="0"/>
              <w:marTop w:val="0"/>
              <w:marBottom w:val="0"/>
              <w:divBdr>
                <w:top w:val="none" w:sz="0" w:space="0" w:color="auto"/>
                <w:left w:val="none" w:sz="0" w:space="0" w:color="auto"/>
                <w:bottom w:val="none" w:sz="0" w:space="0" w:color="auto"/>
                <w:right w:val="none" w:sz="0" w:space="0" w:color="auto"/>
              </w:divBdr>
            </w:div>
          </w:divsChild>
        </w:div>
        <w:div w:id="1539858199">
          <w:marLeft w:val="0"/>
          <w:marRight w:val="0"/>
          <w:marTop w:val="0"/>
          <w:marBottom w:val="0"/>
          <w:divBdr>
            <w:top w:val="none" w:sz="0" w:space="0" w:color="auto"/>
            <w:left w:val="none" w:sz="0" w:space="0" w:color="auto"/>
            <w:bottom w:val="none" w:sz="0" w:space="0" w:color="auto"/>
            <w:right w:val="none" w:sz="0" w:space="0" w:color="auto"/>
          </w:divBdr>
          <w:divsChild>
            <w:div w:id="637033798">
              <w:marLeft w:val="0"/>
              <w:marRight w:val="0"/>
              <w:marTop w:val="0"/>
              <w:marBottom w:val="0"/>
              <w:divBdr>
                <w:top w:val="none" w:sz="0" w:space="0" w:color="auto"/>
                <w:left w:val="none" w:sz="0" w:space="0" w:color="auto"/>
                <w:bottom w:val="none" w:sz="0" w:space="0" w:color="auto"/>
                <w:right w:val="none" w:sz="0" w:space="0" w:color="auto"/>
              </w:divBdr>
            </w:div>
          </w:divsChild>
        </w:div>
        <w:div w:id="1556315499">
          <w:marLeft w:val="0"/>
          <w:marRight w:val="0"/>
          <w:marTop w:val="0"/>
          <w:marBottom w:val="0"/>
          <w:divBdr>
            <w:top w:val="none" w:sz="0" w:space="0" w:color="auto"/>
            <w:left w:val="none" w:sz="0" w:space="0" w:color="auto"/>
            <w:bottom w:val="none" w:sz="0" w:space="0" w:color="auto"/>
            <w:right w:val="none" w:sz="0" w:space="0" w:color="auto"/>
          </w:divBdr>
          <w:divsChild>
            <w:div w:id="55277045">
              <w:marLeft w:val="0"/>
              <w:marRight w:val="0"/>
              <w:marTop w:val="0"/>
              <w:marBottom w:val="0"/>
              <w:divBdr>
                <w:top w:val="none" w:sz="0" w:space="0" w:color="auto"/>
                <w:left w:val="none" w:sz="0" w:space="0" w:color="auto"/>
                <w:bottom w:val="none" w:sz="0" w:space="0" w:color="auto"/>
                <w:right w:val="none" w:sz="0" w:space="0" w:color="auto"/>
              </w:divBdr>
            </w:div>
          </w:divsChild>
        </w:div>
        <w:div w:id="1592541664">
          <w:marLeft w:val="0"/>
          <w:marRight w:val="0"/>
          <w:marTop w:val="0"/>
          <w:marBottom w:val="0"/>
          <w:divBdr>
            <w:top w:val="none" w:sz="0" w:space="0" w:color="auto"/>
            <w:left w:val="none" w:sz="0" w:space="0" w:color="auto"/>
            <w:bottom w:val="none" w:sz="0" w:space="0" w:color="auto"/>
            <w:right w:val="none" w:sz="0" w:space="0" w:color="auto"/>
          </w:divBdr>
          <w:divsChild>
            <w:div w:id="1792820972">
              <w:marLeft w:val="0"/>
              <w:marRight w:val="0"/>
              <w:marTop w:val="0"/>
              <w:marBottom w:val="0"/>
              <w:divBdr>
                <w:top w:val="none" w:sz="0" w:space="0" w:color="auto"/>
                <w:left w:val="none" w:sz="0" w:space="0" w:color="auto"/>
                <w:bottom w:val="none" w:sz="0" w:space="0" w:color="auto"/>
                <w:right w:val="none" w:sz="0" w:space="0" w:color="auto"/>
              </w:divBdr>
            </w:div>
          </w:divsChild>
        </w:div>
        <w:div w:id="1614558048">
          <w:marLeft w:val="0"/>
          <w:marRight w:val="0"/>
          <w:marTop w:val="0"/>
          <w:marBottom w:val="0"/>
          <w:divBdr>
            <w:top w:val="none" w:sz="0" w:space="0" w:color="auto"/>
            <w:left w:val="none" w:sz="0" w:space="0" w:color="auto"/>
            <w:bottom w:val="none" w:sz="0" w:space="0" w:color="auto"/>
            <w:right w:val="none" w:sz="0" w:space="0" w:color="auto"/>
          </w:divBdr>
          <w:divsChild>
            <w:div w:id="258562030">
              <w:marLeft w:val="0"/>
              <w:marRight w:val="0"/>
              <w:marTop w:val="0"/>
              <w:marBottom w:val="0"/>
              <w:divBdr>
                <w:top w:val="none" w:sz="0" w:space="0" w:color="auto"/>
                <w:left w:val="none" w:sz="0" w:space="0" w:color="auto"/>
                <w:bottom w:val="none" w:sz="0" w:space="0" w:color="auto"/>
                <w:right w:val="none" w:sz="0" w:space="0" w:color="auto"/>
              </w:divBdr>
            </w:div>
          </w:divsChild>
        </w:div>
        <w:div w:id="1727801453">
          <w:marLeft w:val="0"/>
          <w:marRight w:val="0"/>
          <w:marTop w:val="0"/>
          <w:marBottom w:val="0"/>
          <w:divBdr>
            <w:top w:val="none" w:sz="0" w:space="0" w:color="auto"/>
            <w:left w:val="none" w:sz="0" w:space="0" w:color="auto"/>
            <w:bottom w:val="none" w:sz="0" w:space="0" w:color="auto"/>
            <w:right w:val="none" w:sz="0" w:space="0" w:color="auto"/>
          </w:divBdr>
          <w:divsChild>
            <w:div w:id="105200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909243">
      <w:marLeft w:val="0"/>
      <w:marRight w:val="0"/>
      <w:marTop w:val="0"/>
      <w:marBottom w:val="0"/>
      <w:divBdr>
        <w:top w:val="none" w:sz="0" w:space="0" w:color="auto"/>
        <w:left w:val="none" w:sz="0" w:space="0" w:color="auto"/>
        <w:bottom w:val="none" w:sz="0" w:space="0" w:color="auto"/>
        <w:right w:val="none" w:sz="0" w:space="0" w:color="auto"/>
      </w:divBdr>
      <w:divsChild>
        <w:div w:id="205988155">
          <w:marLeft w:val="0"/>
          <w:marRight w:val="0"/>
          <w:marTop w:val="0"/>
          <w:marBottom w:val="0"/>
          <w:divBdr>
            <w:top w:val="none" w:sz="0" w:space="0" w:color="auto"/>
            <w:left w:val="none" w:sz="0" w:space="0" w:color="auto"/>
            <w:bottom w:val="none" w:sz="0" w:space="0" w:color="auto"/>
            <w:right w:val="none" w:sz="0" w:space="0" w:color="auto"/>
          </w:divBdr>
        </w:div>
      </w:divsChild>
    </w:div>
    <w:div w:id="1423406924">
      <w:marLeft w:val="0"/>
      <w:marRight w:val="0"/>
      <w:marTop w:val="0"/>
      <w:marBottom w:val="0"/>
      <w:divBdr>
        <w:top w:val="none" w:sz="0" w:space="0" w:color="auto"/>
        <w:left w:val="none" w:sz="0" w:space="0" w:color="auto"/>
        <w:bottom w:val="none" w:sz="0" w:space="0" w:color="auto"/>
        <w:right w:val="none" w:sz="0" w:space="0" w:color="auto"/>
      </w:divBdr>
      <w:divsChild>
        <w:div w:id="1056198807">
          <w:marLeft w:val="0"/>
          <w:marRight w:val="0"/>
          <w:marTop w:val="0"/>
          <w:marBottom w:val="0"/>
          <w:divBdr>
            <w:top w:val="none" w:sz="0" w:space="0" w:color="auto"/>
            <w:left w:val="none" w:sz="0" w:space="0" w:color="auto"/>
            <w:bottom w:val="none" w:sz="0" w:space="0" w:color="auto"/>
            <w:right w:val="none" w:sz="0" w:space="0" w:color="auto"/>
          </w:divBdr>
        </w:div>
      </w:divsChild>
    </w:div>
    <w:div w:id="1476991021">
      <w:marLeft w:val="0"/>
      <w:marRight w:val="0"/>
      <w:marTop w:val="0"/>
      <w:marBottom w:val="0"/>
      <w:divBdr>
        <w:top w:val="none" w:sz="0" w:space="0" w:color="auto"/>
        <w:left w:val="none" w:sz="0" w:space="0" w:color="auto"/>
        <w:bottom w:val="none" w:sz="0" w:space="0" w:color="auto"/>
        <w:right w:val="none" w:sz="0" w:space="0" w:color="auto"/>
      </w:divBdr>
      <w:divsChild>
        <w:div w:id="1766924419">
          <w:marLeft w:val="0"/>
          <w:marRight w:val="0"/>
          <w:marTop w:val="0"/>
          <w:marBottom w:val="0"/>
          <w:divBdr>
            <w:top w:val="none" w:sz="0" w:space="0" w:color="auto"/>
            <w:left w:val="none" w:sz="0" w:space="0" w:color="auto"/>
            <w:bottom w:val="none" w:sz="0" w:space="0" w:color="auto"/>
            <w:right w:val="none" w:sz="0" w:space="0" w:color="auto"/>
          </w:divBdr>
        </w:div>
      </w:divsChild>
    </w:div>
    <w:div w:id="1539508459">
      <w:marLeft w:val="0"/>
      <w:marRight w:val="0"/>
      <w:marTop w:val="0"/>
      <w:marBottom w:val="0"/>
      <w:divBdr>
        <w:top w:val="none" w:sz="0" w:space="0" w:color="auto"/>
        <w:left w:val="none" w:sz="0" w:space="0" w:color="auto"/>
        <w:bottom w:val="none" w:sz="0" w:space="0" w:color="auto"/>
        <w:right w:val="none" w:sz="0" w:space="0" w:color="auto"/>
      </w:divBdr>
      <w:divsChild>
        <w:div w:id="418211085">
          <w:marLeft w:val="0"/>
          <w:marRight w:val="0"/>
          <w:marTop w:val="0"/>
          <w:marBottom w:val="0"/>
          <w:divBdr>
            <w:top w:val="none" w:sz="0" w:space="0" w:color="auto"/>
            <w:left w:val="none" w:sz="0" w:space="0" w:color="auto"/>
            <w:bottom w:val="none" w:sz="0" w:space="0" w:color="auto"/>
            <w:right w:val="none" w:sz="0" w:space="0" w:color="auto"/>
          </w:divBdr>
        </w:div>
      </w:divsChild>
    </w:div>
    <w:div w:id="1634825466">
      <w:marLeft w:val="0"/>
      <w:marRight w:val="0"/>
      <w:marTop w:val="0"/>
      <w:marBottom w:val="0"/>
      <w:divBdr>
        <w:top w:val="none" w:sz="0" w:space="0" w:color="auto"/>
        <w:left w:val="none" w:sz="0" w:space="0" w:color="auto"/>
        <w:bottom w:val="none" w:sz="0" w:space="0" w:color="auto"/>
        <w:right w:val="none" w:sz="0" w:space="0" w:color="auto"/>
      </w:divBdr>
      <w:divsChild>
        <w:div w:id="491679734">
          <w:marLeft w:val="0"/>
          <w:marRight w:val="0"/>
          <w:marTop w:val="0"/>
          <w:marBottom w:val="0"/>
          <w:divBdr>
            <w:top w:val="none" w:sz="0" w:space="0" w:color="auto"/>
            <w:left w:val="none" w:sz="0" w:space="0" w:color="auto"/>
            <w:bottom w:val="none" w:sz="0" w:space="0" w:color="auto"/>
            <w:right w:val="none" w:sz="0" w:space="0" w:color="auto"/>
          </w:divBdr>
        </w:div>
      </w:divsChild>
    </w:div>
    <w:div w:id="1679385921">
      <w:marLeft w:val="0"/>
      <w:marRight w:val="0"/>
      <w:marTop w:val="0"/>
      <w:marBottom w:val="0"/>
      <w:divBdr>
        <w:top w:val="none" w:sz="0" w:space="0" w:color="auto"/>
        <w:left w:val="none" w:sz="0" w:space="0" w:color="auto"/>
        <w:bottom w:val="none" w:sz="0" w:space="0" w:color="auto"/>
        <w:right w:val="none" w:sz="0" w:space="0" w:color="auto"/>
      </w:divBdr>
      <w:divsChild>
        <w:div w:id="679086977">
          <w:marLeft w:val="0"/>
          <w:marRight w:val="0"/>
          <w:marTop w:val="0"/>
          <w:marBottom w:val="0"/>
          <w:divBdr>
            <w:top w:val="none" w:sz="0" w:space="0" w:color="auto"/>
            <w:left w:val="none" w:sz="0" w:space="0" w:color="auto"/>
            <w:bottom w:val="none" w:sz="0" w:space="0" w:color="auto"/>
            <w:right w:val="none" w:sz="0" w:space="0" w:color="auto"/>
          </w:divBdr>
        </w:div>
      </w:divsChild>
    </w:div>
    <w:div w:id="1742100631">
      <w:marLeft w:val="0"/>
      <w:marRight w:val="0"/>
      <w:marTop w:val="0"/>
      <w:marBottom w:val="0"/>
      <w:divBdr>
        <w:top w:val="none" w:sz="0" w:space="0" w:color="auto"/>
        <w:left w:val="none" w:sz="0" w:space="0" w:color="auto"/>
        <w:bottom w:val="none" w:sz="0" w:space="0" w:color="auto"/>
        <w:right w:val="none" w:sz="0" w:space="0" w:color="auto"/>
      </w:divBdr>
      <w:divsChild>
        <w:div w:id="1933077414">
          <w:marLeft w:val="0"/>
          <w:marRight w:val="0"/>
          <w:marTop w:val="0"/>
          <w:marBottom w:val="0"/>
          <w:divBdr>
            <w:top w:val="none" w:sz="0" w:space="0" w:color="auto"/>
            <w:left w:val="none" w:sz="0" w:space="0" w:color="auto"/>
            <w:bottom w:val="none" w:sz="0" w:space="0" w:color="auto"/>
            <w:right w:val="none" w:sz="0" w:space="0" w:color="auto"/>
          </w:divBdr>
        </w:div>
      </w:divsChild>
    </w:div>
    <w:div w:id="1777796093">
      <w:marLeft w:val="0"/>
      <w:marRight w:val="0"/>
      <w:marTop w:val="0"/>
      <w:marBottom w:val="0"/>
      <w:divBdr>
        <w:top w:val="none" w:sz="0" w:space="0" w:color="auto"/>
        <w:left w:val="none" w:sz="0" w:space="0" w:color="auto"/>
        <w:bottom w:val="none" w:sz="0" w:space="0" w:color="auto"/>
        <w:right w:val="none" w:sz="0" w:space="0" w:color="auto"/>
      </w:divBdr>
      <w:divsChild>
        <w:div w:id="402719473">
          <w:marLeft w:val="0"/>
          <w:marRight w:val="0"/>
          <w:marTop w:val="0"/>
          <w:marBottom w:val="0"/>
          <w:divBdr>
            <w:top w:val="none" w:sz="0" w:space="0" w:color="auto"/>
            <w:left w:val="none" w:sz="0" w:space="0" w:color="auto"/>
            <w:bottom w:val="none" w:sz="0" w:space="0" w:color="auto"/>
            <w:right w:val="none" w:sz="0" w:space="0" w:color="auto"/>
          </w:divBdr>
        </w:div>
      </w:divsChild>
    </w:div>
    <w:div w:id="1791976118">
      <w:marLeft w:val="0"/>
      <w:marRight w:val="0"/>
      <w:marTop w:val="0"/>
      <w:marBottom w:val="0"/>
      <w:divBdr>
        <w:top w:val="none" w:sz="0" w:space="0" w:color="auto"/>
        <w:left w:val="none" w:sz="0" w:space="0" w:color="auto"/>
        <w:bottom w:val="none" w:sz="0" w:space="0" w:color="auto"/>
        <w:right w:val="none" w:sz="0" w:space="0" w:color="auto"/>
      </w:divBdr>
      <w:divsChild>
        <w:div w:id="684790661">
          <w:marLeft w:val="0"/>
          <w:marRight w:val="0"/>
          <w:marTop w:val="0"/>
          <w:marBottom w:val="0"/>
          <w:divBdr>
            <w:top w:val="none" w:sz="0" w:space="0" w:color="auto"/>
            <w:left w:val="none" w:sz="0" w:space="0" w:color="auto"/>
            <w:bottom w:val="none" w:sz="0" w:space="0" w:color="auto"/>
            <w:right w:val="none" w:sz="0" w:space="0" w:color="auto"/>
          </w:divBdr>
        </w:div>
      </w:divsChild>
    </w:div>
    <w:div w:id="1823279717">
      <w:marLeft w:val="0"/>
      <w:marRight w:val="0"/>
      <w:marTop w:val="0"/>
      <w:marBottom w:val="0"/>
      <w:divBdr>
        <w:top w:val="none" w:sz="0" w:space="0" w:color="auto"/>
        <w:left w:val="none" w:sz="0" w:space="0" w:color="auto"/>
        <w:bottom w:val="none" w:sz="0" w:space="0" w:color="auto"/>
        <w:right w:val="none" w:sz="0" w:space="0" w:color="auto"/>
      </w:divBdr>
      <w:divsChild>
        <w:div w:id="461267380">
          <w:marLeft w:val="0"/>
          <w:marRight w:val="0"/>
          <w:marTop w:val="0"/>
          <w:marBottom w:val="0"/>
          <w:divBdr>
            <w:top w:val="none" w:sz="0" w:space="0" w:color="auto"/>
            <w:left w:val="none" w:sz="0" w:space="0" w:color="auto"/>
            <w:bottom w:val="none" w:sz="0" w:space="0" w:color="auto"/>
            <w:right w:val="none" w:sz="0" w:space="0" w:color="auto"/>
          </w:divBdr>
        </w:div>
      </w:divsChild>
    </w:div>
    <w:div w:id="1925722590">
      <w:marLeft w:val="0"/>
      <w:marRight w:val="0"/>
      <w:marTop w:val="0"/>
      <w:marBottom w:val="0"/>
      <w:divBdr>
        <w:top w:val="none" w:sz="0" w:space="0" w:color="auto"/>
        <w:left w:val="none" w:sz="0" w:space="0" w:color="auto"/>
        <w:bottom w:val="none" w:sz="0" w:space="0" w:color="auto"/>
        <w:right w:val="none" w:sz="0" w:space="0" w:color="auto"/>
      </w:divBdr>
      <w:divsChild>
        <w:div w:id="1495367038">
          <w:marLeft w:val="0"/>
          <w:marRight w:val="0"/>
          <w:marTop w:val="0"/>
          <w:marBottom w:val="0"/>
          <w:divBdr>
            <w:top w:val="none" w:sz="0" w:space="0" w:color="auto"/>
            <w:left w:val="none" w:sz="0" w:space="0" w:color="auto"/>
            <w:bottom w:val="none" w:sz="0" w:space="0" w:color="auto"/>
            <w:right w:val="none" w:sz="0" w:space="0" w:color="auto"/>
          </w:divBdr>
        </w:div>
      </w:divsChild>
    </w:div>
    <w:div w:id="1967615530">
      <w:bodyDiv w:val="1"/>
      <w:marLeft w:val="0"/>
      <w:marRight w:val="0"/>
      <w:marTop w:val="0"/>
      <w:marBottom w:val="0"/>
      <w:divBdr>
        <w:top w:val="none" w:sz="0" w:space="0" w:color="auto"/>
        <w:left w:val="none" w:sz="0" w:space="0" w:color="auto"/>
        <w:bottom w:val="none" w:sz="0" w:space="0" w:color="auto"/>
        <w:right w:val="none" w:sz="0" w:space="0" w:color="auto"/>
      </w:divBdr>
    </w:div>
    <w:div w:id="2022201052">
      <w:marLeft w:val="0"/>
      <w:marRight w:val="0"/>
      <w:marTop w:val="0"/>
      <w:marBottom w:val="0"/>
      <w:divBdr>
        <w:top w:val="none" w:sz="0" w:space="0" w:color="auto"/>
        <w:left w:val="none" w:sz="0" w:space="0" w:color="auto"/>
        <w:bottom w:val="none" w:sz="0" w:space="0" w:color="auto"/>
        <w:right w:val="none" w:sz="0" w:space="0" w:color="auto"/>
      </w:divBdr>
      <w:divsChild>
        <w:div w:id="82845765">
          <w:marLeft w:val="0"/>
          <w:marRight w:val="0"/>
          <w:marTop w:val="0"/>
          <w:marBottom w:val="0"/>
          <w:divBdr>
            <w:top w:val="none" w:sz="0" w:space="0" w:color="auto"/>
            <w:left w:val="none" w:sz="0" w:space="0" w:color="auto"/>
            <w:bottom w:val="none" w:sz="0" w:space="0" w:color="auto"/>
            <w:right w:val="none" w:sz="0" w:space="0" w:color="auto"/>
          </w:divBdr>
        </w:div>
      </w:divsChild>
    </w:div>
    <w:div w:id="2030255689">
      <w:marLeft w:val="0"/>
      <w:marRight w:val="0"/>
      <w:marTop w:val="0"/>
      <w:marBottom w:val="0"/>
      <w:divBdr>
        <w:top w:val="none" w:sz="0" w:space="0" w:color="auto"/>
        <w:left w:val="none" w:sz="0" w:space="0" w:color="auto"/>
        <w:bottom w:val="none" w:sz="0" w:space="0" w:color="auto"/>
        <w:right w:val="none" w:sz="0" w:space="0" w:color="auto"/>
      </w:divBdr>
      <w:divsChild>
        <w:div w:id="1639721263">
          <w:marLeft w:val="0"/>
          <w:marRight w:val="0"/>
          <w:marTop w:val="0"/>
          <w:marBottom w:val="0"/>
          <w:divBdr>
            <w:top w:val="none" w:sz="0" w:space="0" w:color="auto"/>
            <w:left w:val="none" w:sz="0" w:space="0" w:color="auto"/>
            <w:bottom w:val="none" w:sz="0" w:space="0" w:color="auto"/>
            <w:right w:val="none" w:sz="0" w:space="0" w:color="auto"/>
          </w:divBdr>
        </w:div>
      </w:divsChild>
    </w:div>
    <w:div w:id="2042170968">
      <w:bodyDiv w:val="1"/>
      <w:marLeft w:val="0"/>
      <w:marRight w:val="0"/>
      <w:marTop w:val="0"/>
      <w:marBottom w:val="0"/>
      <w:divBdr>
        <w:top w:val="none" w:sz="0" w:space="0" w:color="auto"/>
        <w:left w:val="none" w:sz="0" w:space="0" w:color="auto"/>
        <w:bottom w:val="none" w:sz="0" w:space="0" w:color="auto"/>
        <w:right w:val="none" w:sz="0" w:space="0" w:color="auto"/>
      </w:divBdr>
    </w:div>
    <w:div w:id="2086877478">
      <w:marLeft w:val="0"/>
      <w:marRight w:val="0"/>
      <w:marTop w:val="0"/>
      <w:marBottom w:val="0"/>
      <w:divBdr>
        <w:top w:val="none" w:sz="0" w:space="0" w:color="auto"/>
        <w:left w:val="none" w:sz="0" w:space="0" w:color="auto"/>
        <w:bottom w:val="none" w:sz="0" w:space="0" w:color="auto"/>
        <w:right w:val="none" w:sz="0" w:space="0" w:color="auto"/>
      </w:divBdr>
      <w:divsChild>
        <w:div w:id="717629593">
          <w:marLeft w:val="0"/>
          <w:marRight w:val="0"/>
          <w:marTop w:val="0"/>
          <w:marBottom w:val="0"/>
          <w:divBdr>
            <w:top w:val="none" w:sz="0" w:space="0" w:color="auto"/>
            <w:left w:val="none" w:sz="0" w:space="0" w:color="auto"/>
            <w:bottom w:val="none" w:sz="0" w:space="0" w:color="auto"/>
            <w:right w:val="none" w:sz="0" w:space="0" w:color="auto"/>
          </w:divBdr>
        </w:div>
      </w:divsChild>
    </w:div>
    <w:div w:id="2105569225">
      <w:marLeft w:val="0"/>
      <w:marRight w:val="0"/>
      <w:marTop w:val="0"/>
      <w:marBottom w:val="0"/>
      <w:divBdr>
        <w:top w:val="none" w:sz="0" w:space="0" w:color="auto"/>
        <w:left w:val="none" w:sz="0" w:space="0" w:color="auto"/>
        <w:bottom w:val="none" w:sz="0" w:space="0" w:color="auto"/>
        <w:right w:val="none" w:sz="0" w:space="0" w:color="auto"/>
      </w:divBdr>
      <w:divsChild>
        <w:div w:id="14117310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www.azamara.com"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2847116-c719-41b4-8882-d9579cae2321" xsi:nil="true"/>
    <lcf76f155ced4ddcb4097134ff3c332f xmlns="c8dcbc17-5b84-44ef-951f-14dfe6b9f264">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D5C65902F63BF4C9D0E6A04A7D79A63" ma:contentTypeVersion="20" ma:contentTypeDescription="Create a new document." ma:contentTypeScope="" ma:versionID="872ff8f7298bc22686c62885da0a6cf9">
  <xsd:schema xmlns:xsd="http://www.w3.org/2001/XMLSchema" xmlns:xs="http://www.w3.org/2001/XMLSchema" xmlns:p="http://schemas.microsoft.com/office/2006/metadata/properties" xmlns:ns2="82847116-c719-41b4-8882-d9579cae2321" xmlns:ns3="c8dcbc17-5b84-44ef-951f-14dfe6b9f264" targetNamespace="http://schemas.microsoft.com/office/2006/metadata/properties" ma:root="true" ma:fieldsID="063027d3528faee28f05548f2f2a8e46" ns2:_="" ns3:_="">
    <xsd:import namespace="82847116-c719-41b4-8882-d9579cae2321"/>
    <xsd:import namespace="c8dcbc17-5b84-44ef-951f-14dfe6b9f26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ObjectDetectorVersions" minOccurs="0"/>
                <xsd:element ref="ns3:MediaServiceSearchProperties" minOccurs="0"/>
                <xsd:element ref="ns3:MediaServiceLocation"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847116-c719-41b4-8882-d9579cae2321" elementFormDefault="qualified">
    <xsd:import namespace="http://schemas.microsoft.com/office/2006/documentManagement/types"/>
    <xsd:import namespace="http://schemas.microsoft.com/office/infopath/2007/PartnerControls"/>
    <xsd:element name="SharedWithUsers" ma:index="8"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3c170ea7-c152-4cc8-bb13-43e8dcf937cd}" ma:internalName="TaxCatchAll" ma:showField="CatchAllData" ma:web="82847116-c719-41b4-8882-d9579cae232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8dcbc17-5b84-44ef-951f-14dfe6b9f26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ba03b462-cbce-465c-8818-f05dd4056867"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403BD16-6C50-4A43-9A45-5EC146BE2210}">
  <ds:schemaRefs>
    <ds:schemaRef ds:uri="http://schemas.microsoft.com/office/2006/metadata/properties"/>
    <ds:schemaRef ds:uri="http://schemas.microsoft.com/office/infopath/2007/PartnerControls"/>
    <ds:schemaRef ds:uri="82847116-c719-41b4-8882-d9579cae2321"/>
    <ds:schemaRef ds:uri="c8dcbc17-5b84-44ef-951f-14dfe6b9f264"/>
    <ds:schemaRef ds:uri="http://schemas.microsoft.com/sharepoint/v3"/>
  </ds:schemaRefs>
</ds:datastoreItem>
</file>

<file path=customXml/itemProps2.xml><?xml version="1.0" encoding="utf-8"?>
<ds:datastoreItem xmlns:ds="http://schemas.openxmlformats.org/officeDocument/2006/customXml" ds:itemID="{EEB38219-31F3-4DFE-866F-EBD241DE0620}">
  <ds:schemaRefs>
    <ds:schemaRef ds:uri="http://schemas.microsoft.com/sharepoint/v3/contenttype/forms"/>
  </ds:schemaRefs>
</ds:datastoreItem>
</file>

<file path=customXml/itemProps3.xml><?xml version="1.0" encoding="utf-8"?>
<ds:datastoreItem xmlns:ds="http://schemas.openxmlformats.org/officeDocument/2006/customXml" ds:itemID="{CED320D6-65F8-40F7-A4D5-B64EAB14B408}"/>
</file>

<file path=docProps/app.xml><?xml version="1.0" encoding="utf-8"?>
<Properties xmlns="http://schemas.openxmlformats.org/officeDocument/2006/extended-properties" xmlns:vt="http://schemas.openxmlformats.org/officeDocument/2006/docPropsVTypes">
  <Template>Normal</Template>
  <TotalTime>15</TotalTime>
  <Pages>1</Pages>
  <Words>447</Words>
  <Characters>2550</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Scannella</dc:creator>
  <cp:keywords/>
  <dc:description/>
  <cp:lastModifiedBy>Jed Hodge</cp:lastModifiedBy>
  <cp:revision>8</cp:revision>
  <dcterms:created xsi:type="dcterms:W3CDTF">2025-11-17T15:49:00Z</dcterms:created>
  <dcterms:modified xsi:type="dcterms:W3CDTF">2025-11-24T18:18:00Z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0x010100AD5C65902F63BF4C9D0E6A04A7D79A63</vt:lpwstr>
  </property>
  <property fmtid="{D5CDD505-2E9C-101B-9397-08002B2CF9AE}" pid="3" name="MSIP_Label_c4c5805f-d305-46e8-89c7-07ed0d88c99b_Enabled">
    <vt:lpwstr>true</vt:lpwstr>
  </property>
  <property fmtid="{D5CDD505-2E9C-101B-9397-08002B2CF9AE}" pid="4" name="MSIP_Label_c4c5805f-d305-46e8-89c7-07ed0d88c99b_SetDate">
    <vt:lpwstr>2022-08-01T11:12:12Z</vt:lpwstr>
  </property>
  <property fmtid="{D5CDD505-2E9C-101B-9397-08002B2CF9AE}" pid="5" name="MSIP_Label_c4c5805f-d305-46e8-89c7-07ed0d88c99b_Method">
    <vt:lpwstr>Standard</vt:lpwstr>
  </property>
  <property fmtid="{D5CDD505-2E9C-101B-9397-08002B2CF9AE}" pid="6" name="MSIP_Label_c4c5805f-d305-46e8-89c7-07ed0d88c99b_Name">
    <vt:lpwstr>General</vt:lpwstr>
  </property>
  <property fmtid="{D5CDD505-2E9C-101B-9397-08002B2CF9AE}" pid="7" name="MSIP_Label_c4c5805f-d305-46e8-89c7-07ed0d88c99b_SiteId">
    <vt:lpwstr>1caa43b8-bf09-48b6-9b3c-bd5a56fec019</vt:lpwstr>
  </property>
  <property fmtid="{D5CDD505-2E9C-101B-9397-08002B2CF9AE}" pid="8" name="MSIP_Label_c4c5805f-d305-46e8-89c7-07ed0d88c99b_ActionId">
    <vt:lpwstr>52f17aa0-7b61-47f3-841a-ea9fee33fee2</vt:lpwstr>
  </property>
  <property fmtid="{D5CDD505-2E9C-101B-9397-08002B2CF9AE}" pid="9" name="MSIP_Label_c4c5805f-d305-46e8-89c7-07ed0d88c99b_ContentBits">
    <vt:lpwstr>0</vt:lpwstr>
  </property>
  <property fmtid="{D5CDD505-2E9C-101B-9397-08002B2CF9AE}" pid="10" name="MediaServiceImageTags">
    <vt:lpwstr/>
  </property>
  <property fmtid="{D5CDD505-2E9C-101B-9397-08002B2CF9AE}" pid="11" name="Order">
    <vt:r8>522100</vt:r8>
  </property>
  <property fmtid="{D5CDD505-2E9C-101B-9397-08002B2CF9AE}" pid="12" name="_ExtendedDescription">
    <vt:lpwstr/>
  </property>
  <property fmtid="{D5CDD505-2E9C-101B-9397-08002B2CF9AE}" pid="13" name="MSIP_Label_defa4170-0d19-0005-0004-bc88714345d2_Enabled">
    <vt:lpwstr>true</vt:lpwstr>
  </property>
  <property fmtid="{D5CDD505-2E9C-101B-9397-08002B2CF9AE}" pid="14" name="MSIP_Label_defa4170-0d19-0005-0004-bc88714345d2_SetDate">
    <vt:lpwstr>2023-03-17T09:22:06Z</vt:lpwstr>
  </property>
  <property fmtid="{D5CDD505-2E9C-101B-9397-08002B2CF9AE}" pid="15" name="MSIP_Label_defa4170-0d19-0005-0004-bc88714345d2_Method">
    <vt:lpwstr>Standard</vt:lpwstr>
  </property>
  <property fmtid="{D5CDD505-2E9C-101B-9397-08002B2CF9AE}" pid="16" name="MSIP_Label_defa4170-0d19-0005-0004-bc88714345d2_Name">
    <vt:lpwstr>defa4170-0d19-0005-0004-bc88714345d2</vt:lpwstr>
  </property>
  <property fmtid="{D5CDD505-2E9C-101B-9397-08002B2CF9AE}" pid="17" name="MSIP_Label_defa4170-0d19-0005-0004-bc88714345d2_SiteId">
    <vt:lpwstr>06da93cb-8a0a-4322-9a73-8d875ecbad8c</vt:lpwstr>
  </property>
  <property fmtid="{D5CDD505-2E9C-101B-9397-08002B2CF9AE}" pid="18" name="MSIP_Label_defa4170-0d19-0005-0004-bc88714345d2_ActionId">
    <vt:lpwstr>8734bec6-d7c6-4941-97e4-ff02e6f91dde</vt:lpwstr>
  </property>
  <property fmtid="{D5CDD505-2E9C-101B-9397-08002B2CF9AE}" pid="19" name="MSIP_Label_defa4170-0d19-0005-0004-bc88714345d2_ContentBits">
    <vt:lpwstr>0</vt:lpwstr>
  </property>
  <property fmtid="{D5CDD505-2E9C-101B-9397-08002B2CF9AE}" pid="20" name="docLang">
    <vt:lpwstr>en</vt:lpwstr>
  </property>
</Properties>
</file>